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13036" w:type="dxa"/>
        <w:tblLook w:val="04A0" w:firstRow="1" w:lastRow="0" w:firstColumn="1" w:lastColumn="0" w:noHBand="0" w:noVBand="1"/>
      </w:tblPr>
      <w:tblGrid>
        <w:gridCol w:w="13036"/>
      </w:tblGrid>
      <w:tr w:rsidR="001962E4" w:rsidRPr="009A48FF" w14:paraId="5E0A1AFE" w14:textId="77777777" w:rsidTr="0035134C">
        <w:tc>
          <w:tcPr>
            <w:tcW w:w="13036" w:type="dxa"/>
          </w:tcPr>
          <w:p w14:paraId="7428BD82" w14:textId="41D8C202" w:rsidR="001962E4" w:rsidRPr="009A48FF" w:rsidRDefault="0035134C">
            <w:pPr>
              <w:rPr>
                <w:rFonts w:cstheme="minorHAnsi"/>
                <w:b/>
                <w:sz w:val="24"/>
                <w:szCs w:val="24"/>
              </w:rPr>
            </w:pPr>
            <w:r>
              <w:rPr>
                <w:rFonts w:cstheme="minorHAnsi"/>
                <w:b/>
                <w:sz w:val="24"/>
                <w:szCs w:val="24"/>
              </w:rPr>
              <w:t>Vedtægter for Rudersdalkredsen</w:t>
            </w:r>
          </w:p>
        </w:tc>
      </w:tr>
      <w:tr w:rsidR="001962E4" w:rsidRPr="009A48FF" w14:paraId="0E98772C" w14:textId="77777777" w:rsidTr="0035134C">
        <w:tc>
          <w:tcPr>
            <w:tcW w:w="13036" w:type="dxa"/>
          </w:tcPr>
          <w:p w14:paraId="335940FD" w14:textId="700EF2B0" w:rsidR="001962E4" w:rsidRDefault="001962E4" w:rsidP="007E705E">
            <w:pPr>
              <w:autoSpaceDE w:val="0"/>
              <w:autoSpaceDN w:val="0"/>
              <w:adjustRightInd w:val="0"/>
              <w:rPr>
                <w:rFonts w:cstheme="minorHAnsi"/>
                <w:b/>
                <w:bCs/>
                <w:color w:val="000000"/>
                <w:sz w:val="24"/>
                <w:szCs w:val="24"/>
              </w:rPr>
            </w:pPr>
            <w:r>
              <w:rPr>
                <w:rFonts w:cstheme="minorHAnsi"/>
                <w:b/>
                <w:bCs/>
                <w:color w:val="000000"/>
                <w:sz w:val="24"/>
                <w:szCs w:val="24"/>
              </w:rPr>
              <w:t>FORENINGEN</w:t>
            </w:r>
          </w:p>
          <w:p w14:paraId="51697033" w14:textId="5C513B35" w:rsidR="001962E4" w:rsidRPr="007E705E" w:rsidRDefault="001962E4" w:rsidP="007E705E">
            <w:pPr>
              <w:autoSpaceDE w:val="0"/>
              <w:autoSpaceDN w:val="0"/>
              <w:adjustRightInd w:val="0"/>
              <w:rPr>
                <w:rFonts w:cstheme="minorHAnsi"/>
                <w:b/>
                <w:color w:val="000000"/>
                <w:sz w:val="24"/>
                <w:szCs w:val="24"/>
              </w:rPr>
            </w:pPr>
            <w:r w:rsidRPr="007E705E">
              <w:rPr>
                <w:rFonts w:cstheme="minorHAnsi"/>
                <w:b/>
                <w:bCs/>
                <w:color w:val="000000"/>
                <w:sz w:val="24"/>
                <w:szCs w:val="24"/>
              </w:rPr>
              <w:t xml:space="preserve">§ 1  </w:t>
            </w:r>
            <w:r w:rsidRPr="007E705E">
              <w:rPr>
                <w:rFonts w:cstheme="minorHAnsi"/>
                <w:b/>
                <w:color w:val="000000"/>
                <w:sz w:val="24"/>
                <w:szCs w:val="24"/>
              </w:rPr>
              <w:t xml:space="preserve"> </w:t>
            </w:r>
          </w:p>
          <w:p w14:paraId="5502413F"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Kredsens navn er Rudersdalkredsen og udgør kreds 26 af DLF. Hjemstedskommunen</w:t>
            </w:r>
          </w:p>
          <w:p w14:paraId="528DFD3B"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er Rudersdal Kommune.</w:t>
            </w:r>
          </w:p>
          <w:p w14:paraId="2C389721" w14:textId="77777777" w:rsidR="001962E4" w:rsidRPr="007E705E" w:rsidRDefault="001962E4" w:rsidP="007E705E">
            <w:pPr>
              <w:autoSpaceDE w:val="0"/>
              <w:autoSpaceDN w:val="0"/>
              <w:adjustRightInd w:val="0"/>
              <w:rPr>
                <w:rFonts w:cstheme="minorHAnsi"/>
                <w:b/>
                <w:bCs/>
                <w:color w:val="000000"/>
                <w:sz w:val="24"/>
                <w:szCs w:val="24"/>
              </w:rPr>
            </w:pPr>
          </w:p>
          <w:p w14:paraId="120A8689"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bCs/>
                <w:color w:val="000000"/>
                <w:sz w:val="24"/>
                <w:szCs w:val="24"/>
              </w:rPr>
              <w:t>§ 2  stk. 1</w:t>
            </w:r>
            <w:r w:rsidRPr="007E705E">
              <w:rPr>
                <w:rFonts w:cstheme="minorHAnsi"/>
                <w:b/>
                <w:color w:val="000000"/>
                <w:sz w:val="24"/>
                <w:szCs w:val="24"/>
              </w:rPr>
              <w:t xml:space="preserve"> </w:t>
            </w:r>
          </w:p>
          <w:p w14:paraId="50FBC673" w14:textId="76E45311"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Rudersdalkredsens formål er inden for kredsens område at varetage medlemmernes</w:t>
            </w:r>
            <w:r>
              <w:rPr>
                <w:rFonts w:cstheme="minorHAnsi"/>
                <w:color w:val="000000"/>
                <w:sz w:val="24"/>
                <w:szCs w:val="24"/>
              </w:rPr>
              <w:t xml:space="preserve"> </w:t>
            </w:r>
            <w:r w:rsidRPr="007E705E">
              <w:rPr>
                <w:rFonts w:cstheme="minorHAnsi"/>
                <w:color w:val="000000"/>
                <w:sz w:val="24"/>
                <w:szCs w:val="24"/>
              </w:rPr>
              <w:t>pædagogiske, økonomiske og tjen</w:t>
            </w:r>
            <w:r>
              <w:rPr>
                <w:rFonts w:cstheme="minorHAnsi"/>
                <w:color w:val="000000"/>
                <w:sz w:val="24"/>
                <w:szCs w:val="24"/>
              </w:rPr>
              <w:t>st</w:t>
            </w:r>
            <w:r w:rsidRPr="007E705E">
              <w:rPr>
                <w:rFonts w:cstheme="minorHAnsi"/>
                <w:color w:val="000000"/>
                <w:sz w:val="24"/>
                <w:szCs w:val="24"/>
              </w:rPr>
              <w:t>lige interesser</w:t>
            </w:r>
            <w:r>
              <w:rPr>
                <w:rFonts w:cstheme="minorHAnsi"/>
                <w:color w:val="000000"/>
                <w:sz w:val="24"/>
                <w:szCs w:val="24"/>
              </w:rPr>
              <w:t xml:space="preserve">, at </w:t>
            </w:r>
            <w:r w:rsidRPr="007E705E">
              <w:rPr>
                <w:rFonts w:cstheme="minorHAnsi"/>
                <w:color w:val="000000"/>
                <w:sz w:val="24"/>
                <w:szCs w:val="24"/>
              </w:rPr>
              <w:t>styrke sammenholdet mellem</w:t>
            </w:r>
          </w:p>
          <w:p w14:paraId="664C341B" w14:textId="675553C2" w:rsidR="001962E4" w:rsidRPr="00B10E8B" w:rsidRDefault="001962E4" w:rsidP="005F49D4">
            <w:pPr>
              <w:rPr>
                <w:rFonts w:cstheme="minorHAnsi"/>
                <w:sz w:val="24"/>
                <w:szCs w:val="24"/>
              </w:rPr>
            </w:pPr>
            <w:r>
              <w:rPr>
                <w:rFonts w:cstheme="minorHAnsi"/>
                <w:color w:val="000000"/>
                <w:sz w:val="24"/>
                <w:szCs w:val="24"/>
              </w:rPr>
              <w:t>m</w:t>
            </w:r>
            <w:r w:rsidRPr="007E705E">
              <w:rPr>
                <w:rFonts w:cstheme="minorHAnsi"/>
                <w:color w:val="000000"/>
                <w:sz w:val="24"/>
                <w:szCs w:val="24"/>
              </w:rPr>
              <w:t>edlemmerne</w:t>
            </w:r>
            <w:r>
              <w:rPr>
                <w:rFonts w:cstheme="minorHAnsi"/>
                <w:color w:val="000000"/>
                <w:sz w:val="24"/>
                <w:szCs w:val="24"/>
              </w:rPr>
              <w:t xml:space="preserve"> og </w:t>
            </w:r>
            <w:r w:rsidRPr="00B10E8B">
              <w:rPr>
                <w:rFonts w:cstheme="minorHAnsi"/>
                <w:color w:val="000000"/>
                <w:sz w:val="24"/>
                <w:szCs w:val="24"/>
              </w:rPr>
              <w:t xml:space="preserve">at virke </w:t>
            </w:r>
            <w:r w:rsidRPr="00B10E8B">
              <w:rPr>
                <w:rFonts w:cstheme="minorHAnsi"/>
                <w:sz w:val="24"/>
                <w:szCs w:val="24"/>
              </w:rPr>
              <w:t>for udvikling af folkeskolen og de øvrige områder, medlemmerne beskæftiges ved.</w:t>
            </w:r>
          </w:p>
          <w:p w14:paraId="65F91659" w14:textId="550C399E" w:rsidR="001962E4" w:rsidRPr="00B10E8B" w:rsidRDefault="001962E4" w:rsidP="007E705E">
            <w:pPr>
              <w:autoSpaceDE w:val="0"/>
              <w:autoSpaceDN w:val="0"/>
              <w:adjustRightInd w:val="0"/>
              <w:rPr>
                <w:rFonts w:cstheme="minorHAnsi"/>
                <w:color w:val="000000"/>
                <w:sz w:val="24"/>
                <w:szCs w:val="24"/>
              </w:rPr>
            </w:pPr>
          </w:p>
          <w:p w14:paraId="5B3C429C" w14:textId="160CA7D5" w:rsidR="001962E4" w:rsidRDefault="001962E4" w:rsidP="007E705E">
            <w:pPr>
              <w:autoSpaceDE w:val="0"/>
              <w:autoSpaceDN w:val="0"/>
              <w:adjustRightInd w:val="0"/>
              <w:rPr>
                <w:rFonts w:cstheme="minorHAnsi"/>
                <w:color w:val="000000"/>
                <w:sz w:val="24"/>
                <w:szCs w:val="24"/>
              </w:rPr>
            </w:pPr>
            <w:r w:rsidRPr="00B10E8B">
              <w:rPr>
                <w:rFonts w:cstheme="minorHAnsi"/>
                <w:color w:val="000000"/>
                <w:sz w:val="24"/>
                <w:szCs w:val="24"/>
              </w:rPr>
              <w:t xml:space="preserve">Formålets udmøntning er beskrevet i </w:t>
            </w:r>
            <w:r w:rsidRPr="00B10E8B">
              <w:rPr>
                <w:rFonts w:cstheme="minorHAnsi"/>
                <w:b/>
                <w:bCs/>
                <w:color w:val="000000"/>
                <w:sz w:val="24"/>
                <w:szCs w:val="24"/>
              </w:rPr>
              <w:t>bilag 1</w:t>
            </w:r>
            <w:r w:rsidRPr="00B10E8B">
              <w:rPr>
                <w:rFonts w:cstheme="minorHAnsi"/>
                <w:color w:val="000000"/>
                <w:sz w:val="24"/>
                <w:szCs w:val="24"/>
              </w:rPr>
              <w:t xml:space="preserve"> til vedtægterne.</w:t>
            </w:r>
          </w:p>
          <w:p w14:paraId="37539BB7" w14:textId="77777777" w:rsidR="001962E4" w:rsidRDefault="001962E4" w:rsidP="007E705E">
            <w:pPr>
              <w:autoSpaceDE w:val="0"/>
              <w:autoSpaceDN w:val="0"/>
              <w:adjustRightInd w:val="0"/>
              <w:rPr>
                <w:rFonts w:cstheme="minorHAnsi"/>
                <w:color w:val="000000"/>
                <w:sz w:val="24"/>
                <w:szCs w:val="24"/>
              </w:rPr>
            </w:pPr>
          </w:p>
          <w:p w14:paraId="1FDB35BE" w14:textId="7BED0BC6" w:rsidR="001962E4" w:rsidRDefault="001962E4" w:rsidP="007E705E">
            <w:pPr>
              <w:autoSpaceDE w:val="0"/>
              <w:autoSpaceDN w:val="0"/>
              <w:adjustRightInd w:val="0"/>
              <w:rPr>
                <w:rFonts w:cstheme="minorHAnsi"/>
                <w:b/>
                <w:color w:val="000000"/>
                <w:sz w:val="24"/>
                <w:szCs w:val="24"/>
              </w:rPr>
            </w:pPr>
            <w:r w:rsidRPr="007E705E">
              <w:rPr>
                <w:rFonts w:cstheme="minorHAnsi"/>
                <w:b/>
                <w:color w:val="000000"/>
                <w:sz w:val="24"/>
                <w:szCs w:val="24"/>
              </w:rPr>
              <w:t xml:space="preserve">       stk. </w:t>
            </w:r>
            <w:r>
              <w:rPr>
                <w:rFonts w:cstheme="minorHAnsi"/>
                <w:b/>
                <w:color w:val="000000"/>
                <w:sz w:val="24"/>
                <w:szCs w:val="24"/>
              </w:rPr>
              <w:t>2</w:t>
            </w:r>
          </w:p>
          <w:p w14:paraId="37A97298" w14:textId="7DD34402" w:rsidR="001962E4"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Rudersdalkredsen råder over en særlig fond, som drives efter særskilte vedtægter.</w:t>
            </w:r>
          </w:p>
          <w:p w14:paraId="7A9E1060" w14:textId="77777777" w:rsidR="001962E4" w:rsidRDefault="001962E4" w:rsidP="007E705E">
            <w:pPr>
              <w:autoSpaceDE w:val="0"/>
              <w:autoSpaceDN w:val="0"/>
              <w:adjustRightInd w:val="0"/>
              <w:rPr>
                <w:rFonts w:cstheme="minorHAnsi"/>
                <w:b/>
                <w:bCs/>
                <w:color w:val="000000"/>
                <w:sz w:val="24"/>
                <w:szCs w:val="24"/>
              </w:rPr>
            </w:pPr>
          </w:p>
          <w:p w14:paraId="0A45F205" w14:textId="648EB34E" w:rsidR="001962E4" w:rsidRPr="007E705E" w:rsidRDefault="001962E4" w:rsidP="007E705E">
            <w:pPr>
              <w:autoSpaceDE w:val="0"/>
              <w:autoSpaceDN w:val="0"/>
              <w:adjustRightInd w:val="0"/>
              <w:rPr>
                <w:rFonts w:cstheme="minorHAnsi"/>
                <w:b/>
                <w:bCs/>
                <w:color w:val="000000"/>
                <w:sz w:val="24"/>
                <w:szCs w:val="24"/>
              </w:rPr>
            </w:pPr>
            <w:r>
              <w:rPr>
                <w:rFonts w:cstheme="minorHAnsi"/>
                <w:b/>
                <w:bCs/>
                <w:color w:val="000000"/>
                <w:sz w:val="24"/>
                <w:szCs w:val="24"/>
              </w:rPr>
              <w:t>MEDLEMMER</w:t>
            </w:r>
          </w:p>
          <w:p w14:paraId="1CE726F1"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bCs/>
                <w:color w:val="000000"/>
                <w:sz w:val="24"/>
                <w:szCs w:val="24"/>
              </w:rPr>
              <w:t>§ 3</w:t>
            </w:r>
            <w:r w:rsidRPr="007E705E">
              <w:rPr>
                <w:rFonts w:cstheme="minorHAnsi"/>
                <w:b/>
                <w:color w:val="000000"/>
                <w:sz w:val="24"/>
                <w:szCs w:val="24"/>
              </w:rPr>
              <w:t xml:space="preserve"> </w:t>
            </w:r>
          </w:p>
          <w:p w14:paraId="6ACDACF6"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Som medlem optages enhver, som ifølge DLF's vedtægter (§§ 3 og 10) har ret til at</w:t>
            </w:r>
          </w:p>
          <w:p w14:paraId="6F714928"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være almindeligt eller særligt medlem af kredsen.</w:t>
            </w:r>
          </w:p>
          <w:p w14:paraId="68108408" w14:textId="77777777" w:rsidR="001962E4"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Kun almindelige medlemmer er valgbare og har stemmeret.</w:t>
            </w:r>
          </w:p>
          <w:p w14:paraId="5BA0B641" w14:textId="072E0B35" w:rsidR="001962E4" w:rsidRDefault="001962E4" w:rsidP="007E705E">
            <w:pPr>
              <w:autoSpaceDE w:val="0"/>
              <w:autoSpaceDN w:val="0"/>
              <w:adjustRightInd w:val="0"/>
              <w:rPr>
                <w:rFonts w:cstheme="minorHAnsi"/>
                <w:color w:val="000000"/>
                <w:sz w:val="24"/>
                <w:szCs w:val="24"/>
              </w:rPr>
            </w:pPr>
            <w:r w:rsidRPr="00B10E8B">
              <w:rPr>
                <w:rFonts w:cstheme="minorHAnsi"/>
                <w:color w:val="000000"/>
                <w:sz w:val="24"/>
                <w:szCs w:val="24"/>
              </w:rPr>
              <w:t>Indmeldelse sker på DLF’s hjemmeside eller ved henvendelse til Rudersdalkredsen.</w:t>
            </w:r>
          </w:p>
          <w:p w14:paraId="57FB51F7" w14:textId="77777777" w:rsidR="001962E4" w:rsidRPr="007E705E" w:rsidRDefault="001962E4" w:rsidP="007E705E">
            <w:pPr>
              <w:autoSpaceDE w:val="0"/>
              <w:autoSpaceDN w:val="0"/>
              <w:adjustRightInd w:val="0"/>
              <w:rPr>
                <w:rFonts w:cstheme="minorHAnsi"/>
                <w:color w:val="000000"/>
                <w:sz w:val="24"/>
                <w:szCs w:val="24"/>
              </w:rPr>
            </w:pPr>
          </w:p>
          <w:p w14:paraId="5CA61486"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Enhver indmeldelse modtages under forbehold af DLF's hovedstyrelses godkendelse.</w:t>
            </w:r>
          </w:p>
          <w:p w14:paraId="6A6E4EEA"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Udmeldelse sker skriftligt til kredskassereren eller DLF's kontor med mindst 1 måneds</w:t>
            </w:r>
          </w:p>
          <w:p w14:paraId="24D658FA" w14:textId="085D17C9"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varsel til udgangen af et kvartal</w:t>
            </w:r>
            <w:r>
              <w:rPr>
                <w:rFonts w:cstheme="minorHAnsi"/>
                <w:color w:val="000000"/>
                <w:sz w:val="24"/>
                <w:szCs w:val="24"/>
              </w:rPr>
              <w:t xml:space="preserve"> </w:t>
            </w:r>
            <w:r w:rsidRPr="00B10E8B">
              <w:rPr>
                <w:rFonts w:cstheme="minorHAnsi"/>
                <w:color w:val="000000"/>
                <w:sz w:val="24"/>
                <w:szCs w:val="24"/>
              </w:rPr>
              <w:t>(1. januar, 1. april, 1. juli eller 1. oktober).</w:t>
            </w:r>
          </w:p>
          <w:p w14:paraId="4E202CDC" w14:textId="77777777" w:rsidR="001962E4" w:rsidRPr="007E705E" w:rsidRDefault="001962E4" w:rsidP="007E705E">
            <w:pPr>
              <w:autoSpaceDE w:val="0"/>
              <w:autoSpaceDN w:val="0"/>
              <w:adjustRightInd w:val="0"/>
              <w:rPr>
                <w:rFonts w:cstheme="minorHAnsi"/>
                <w:b/>
                <w:bCs/>
                <w:color w:val="000000"/>
                <w:sz w:val="24"/>
                <w:szCs w:val="24"/>
              </w:rPr>
            </w:pPr>
          </w:p>
          <w:p w14:paraId="5F9465FF" w14:textId="6D2FB3C5" w:rsidR="001962E4" w:rsidRDefault="001962E4" w:rsidP="007E705E">
            <w:pPr>
              <w:autoSpaceDE w:val="0"/>
              <w:autoSpaceDN w:val="0"/>
              <w:adjustRightInd w:val="0"/>
              <w:rPr>
                <w:rFonts w:cstheme="minorHAnsi"/>
                <w:b/>
                <w:color w:val="000000"/>
                <w:sz w:val="24"/>
                <w:szCs w:val="24"/>
              </w:rPr>
            </w:pPr>
            <w:r w:rsidRPr="007E705E">
              <w:rPr>
                <w:rFonts w:cstheme="minorHAnsi"/>
                <w:b/>
                <w:bCs/>
                <w:color w:val="000000"/>
                <w:sz w:val="24"/>
                <w:szCs w:val="24"/>
              </w:rPr>
              <w:t xml:space="preserve">§ 4  </w:t>
            </w:r>
            <w:r w:rsidRPr="007E705E">
              <w:rPr>
                <w:rFonts w:cstheme="minorHAnsi"/>
                <w:b/>
                <w:color w:val="000000"/>
                <w:sz w:val="24"/>
                <w:szCs w:val="24"/>
              </w:rPr>
              <w:t xml:space="preserve">stk. 1 </w:t>
            </w:r>
          </w:p>
          <w:p w14:paraId="489ECBC2" w14:textId="1827E91B" w:rsidR="001962E4" w:rsidRPr="00D07B54" w:rsidRDefault="001962E4" w:rsidP="007E705E">
            <w:pPr>
              <w:autoSpaceDE w:val="0"/>
              <w:autoSpaceDN w:val="0"/>
              <w:adjustRightInd w:val="0"/>
              <w:rPr>
                <w:rFonts w:cstheme="minorHAnsi"/>
                <w:bCs/>
                <w:color w:val="000000"/>
                <w:sz w:val="24"/>
                <w:szCs w:val="24"/>
              </w:rPr>
            </w:pPr>
            <w:r w:rsidRPr="00B10E8B">
              <w:rPr>
                <w:rFonts w:cstheme="minorHAnsi"/>
                <w:bCs/>
                <w:color w:val="000000"/>
                <w:sz w:val="24"/>
                <w:szCs w:val="24"/>
              </w:rPr>
              <w:t>Medlemmerne betaler et samlet kontingent, som består af et centralt bestemt kontingent, samt et lokalt fastsat kredskontingent.</w:t>
            </w:r>
          </w:p>
          <w:p w14:paraId="1D4573AD" w14:textId="480EDCC4"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Kontingent til kredsen fastsættes på den ordinære generalforsamling på grundlag af</w:t>
            </w:r>
            <w:r>
              <w:rPr>
                <w:rFonts w:cstheme="minorHAnsi"/>
                <w:color w:val="000000"/>
                <w:sz w:val="24"/>
                <w:szCs w:val="24"/>
              </w:rPr>
              <w:t xml:space="preserve"> </w:t>
            </w:r>
            <w:r w:rsidRPr="007E705E">
              <w:rPr>
                <w:rFonts w:cstheme="minorHAnsi"/>
                <w:color w:val="000000"/>
                <w:sz w:val="24"/>
                <w:szCs w:val="24"/>
              </w:rPr>
              <w:t>et af styrelsen udarbejdet budget for det efterfølgende regnskabsår – eller på en</w:t>
            </w:r>
          </w:p>
          <w:p w14:paraId="46465F2C" w14:textId="6F731756"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ekstraordinær generalforsamling, som er indkaldt med samme tidsfrist som for en</w:t>
            </w:r>
            <w:r>
              <w:rPr>
                <w:rFonts w:cstheme="minorHAnsi"/>
                <w:color w:val="000000"/>
                <w:sz w:val="24"/>
                <w:szCs w:val="24"/>
              </w:rPr>
              <w:t xml:space="preserve"> </w:t>
            </w:r>
            <w:r w:rsidRPr="007E705E">
              <w:rPr>
                <w:rFonts w:cstheme="minorHAnsi"/>
                <w:color w:val="000000"/>
                <w:sz w:val="24"/>
                <w:szCs w:val="24"/>
              </w:rPr>
              <w:t>ordinær generalforsamling.</w:t>
            </w:r>
          </w:p>
          <w:p w14:paraId="14BDF773" w14:textId="77777777" w:rsidR="001962E4"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lastRenderedPageBreak/>
              <w:t>Arbejdsledige medlemmer og medlemmer på orlov kan opnå kontingentnedsættelse til kredsen, såfremt medlemmet opnår nedsættelse af det centrale kontingent til DLF.</w:t>
            </w:r>
          </w:p>
          <w:p w14:paraId="6B39880F" w14:textId="2394F3B8" w:rsidR="001962E4" w:rsidRDefault="001962E4" w:rsidP="007E705E">
            <w:pPr>
              <w:autoSpaceDE w:val="0"/>
              <w:autoSpaceDN w:val="0"/>
              <w:adjustRightInd w:val="0"/>
              <w:rPr>
                <w:rFonts w:cstheme="minorHAnsi"/>
                <w:color w:val="000000"/>
                <w:sz w:val="24"/>
                <w:szCs w:val="24"/>
              </w:rPr>
            </w:pPr>
            <w:r w:rsidRPr="00B10E8B">
              <w:rPr>
                <w:rFonts w:cstheme="minorHAnsi"/>
                <w:color w:val="000000"/>
                <w:sz w:val="24"/>
                <w:szCs w:val="24"/>
              </w:rPr>
              <w:t>Medlemmer af fraktion 4 bliver kontingentfri 12 år efter opnåelse af ret til folkepension</w:t>
            </w:r>
            <w:r>
              <w:rPr>
                <w:rFonts w:cstheme="minorHAnsi"/>
                <w:color w:val="000000"/>
                <w:sz w:val="24"/>
                <w:szCs w:val="24"/>
              </w:rPr>
              <w:t xml:space="preserve"> </w:t>
            </w:r>
          </w:p>
          <w:p w14:paraId="3171FB3C" w14:textId="77777777" w:rsidR="001962E4" w:rsidRDefault="001962E4" w:rsidP="007E705E">
            <w:pPr>
              <w:autoSpaceDE w:val="0"/>
              <w:autoSpaceDN w:val="0"/>
              <w:adjustRightInd w:val="0"/>
              <w:rPr>
                <w:rFonts w:cstheme="minorHAnsi"/>
                <w:color w:val="000000"/>
                <w:sz w:val="24"/>
                <w:szCs w:val="24"/>
              </w:rPr>
            </w:pPr>
          </w:p>
          <w:p w14:paraId="6ED1011E" w14:textId="73D713C6" w:rsidR="001962E4" w:rsidRPr="00B10E8B" w:rsidRDefault="001962E4" w:rsidP="007E705E">
            <w:pPr>
              <w:autoSpaceDE w:val="0"/>
              <w:autoSpaceDN w:val="0"/>
              <w:adjustRightInd w:val="0"/>
              <w:rPr>
                <w:rFonts w:cstheme="minorHAnsi"/>
                <w:color w:val="000000"/>
                <w:sz w:val="24"/>
                <w:szCs w:val="24"/>
              </w:rPr>
            </w:pPr>
            <w:r w:rsidRPr="00B10E8B">
              <w:rPr>
                <w:rFonts w:cstheme="minorHAnsi"/>
                <w:color w:val="000000"/>
                <w:sz w:val="24"/>
                <w:szCs w:val="24"/>
              </w:rPr>
              <w:t>Medlemmer, der trods påkrav, ikke har betalt kontingent, påløbne renter eller gebyrer senest en måned efter påkravets afsendelse, slettes som medlem af foreningen efter en sletteprocedure fastsat af hovedstyrelsen.</w:t>
            </w:r>
          </w:p>
          <w:p w14:paraId="36532FE1" w14:textId="77777777" w:rsidR="001962E4" w:rsidRPr="00B10E8B" w:rsidRDefault="001962E4" w:rsidP="007E705E">
            <w:pPr>
              <w:autoSpaceDE w:val="0"/>
              <w:autoSpaceDN w:val="0"/>
              <w:adjustRightInd w:val="0"/>
              <w:rPr>
                <w:rFonts w:cstheme="minorHAnsi"/>
                <w:color w:val="000000"/>
                <w:sz w:val="24"/>
                <w:szCs w:val="24"/>
              </w:rPr>
            </w:pPr>
          </w:p>
          <w:p w14:paraId="051284E6" w14:textId="3623BEAE" w:rsidR="001962E4" w:rsidRDefault="001962E4" w:rsidP="007E705E">
            <w:pPr>
              <w:autoSpaceDE w:val="0"/>
              <w:autoSpaceDN w:val="0"/>
              <w:adjustRightInd w:val="0"/>
              <w:rPr>
                <w:rFonts w:cstheme="minorHAnsi"/>
                <w:color w:val="000000"/>
                <w:sz w:val="24"/>
                <w:szCs w:val="24"/>
              </w:rPr>
            </w:pPr>
            <w:r w:rsidRPr="00B10E8B">
              <w:rPr>
                <w:rFonts w:cstheme="minorHAnsi"/>
                <w:color w:val="000000"/>
                <w:sz w:val="24"/>
                <w:szCs w:val="24"/>
              </w:rPr>
              <w:t>Genindmeldelse kan først ske, når det skyldige beløb er betalt, eller der er truffet bindende aftale om restancens afvikling.</w:t>
            </w:r>
            <w:r>
              <w:rPr>
                <w:rFonts w:cstheme="minorHAnsi"/>
                <w:color w:val="000000"/>
                <w:sz w:val="24"/>
                <w:szCs w:val="24"/>
              </w:rPr>
              <w:t xml:space="preserve"> </w:t>
            </w:r>
          </w:p>
          <w:p w14:paraId="668ECD34" w14:textId="77777777" w:rsidR="001962E4" w:rsidRPr="007E705E" w:rsidRDefault="001962E4" w:rsidP="007E705E">
            <w:pPr>
              <w:autoSpaceDE w:val="0"/>
              <w:autoSpaceDN w:val="0"/>
              <w:adjustRightInd w:val="0"/>
              <w:rPr>
                <w:rFonts w:cstheme="minorHAnsi"/>
                <w:color w:val="000000"/>
                <w:sz w:val="24"/>
                <w:szCs w:val="24"/>
              </w:rPr>
            </w:pPr>
          </w:p>
          <w:p w14:paraId="38C707B7"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color w:val="000000"/>
                <w:sz w:val="24"/>
                <w:szCs w:val="24"/>
              </w:rPr>
              <w:t xml:space="preserve">       stk. 2 </w:t>
            </w:r>
          </w:p>
          <w:p w14:paraId="467FD2D1"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Regnskabsåret er kalenderåret.</w:t>
            </w:r>
          </w:p>
          <w:p w14:paraId="30C785E0"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Regnskabet revideres af kredsens kritiske revisorer og af en statsautoriseret eller registreret revisor, der udpeges af kredsstyrelsen. Det reviderede regnskab forelægges generalforsamlingen til godkendelse.</w:t>
            </w:r>
          </w:p>
          <w:p w14:paraId="7167B611"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Det enkelte medlem af kredsen hæfter over for kredsens forpligtelser alene med sit</w:t>
            </w:r>
          </w:p>
          <w:p w14:paraId="32C0A642"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indbetalte og forfaldne kontingent til kredsen.</w:t>
            </w:r>
          </w:p>
          <w:p w14:paraId="23B70406" w14:textId="77777777" w:rsidR="001962E4" w:rsidRDefault="001962E4" w:rsidP="007E705E">
            <w:pPr>
              <w:autoSpaceDE w:val="0"/>
              <w:autoSpaceDN w:val="0"/>
              <w:adjustRightInd w:val="0"/>
              <w:rPr>
                <w:rFonts w:cstheme="minorHAnsi"/>
                <w:b/>
                <w:bCs/>
                <w:color w:val="000000"/>
                <w:sz w:val="24"/>
                <w:szCs w:val="24"/>
              </w:rPr>
            </w:pPr>
          </w:p>
          <w:p w14:paraId="77F5201B" w14:textId="051AE566" w:rsidR="001962E4" w:rsidRPr="007E705E" w:rsidRDefault="001962E4" w:rsidP="007E705E">
            <w:pPr>
              <w:autoSpaceDE w:val="0"/>
              <w:autoSpaceDN w:val="0"/>
              <w:adjustRightInd w:val="0"/>
              <w:rPr>
                <w:rFonts w:cstheme="minorHAnsi"/>
                <w:b/>
                <w:bCs/>
                <w:color w:val="000000"/>
                <w:sz w:val="24"/>
                <w:szCs w:val="24"/>
              </w:rPr>
            </w:pPr>
            <w:r>
              <w:rPr>
                <w:rFonts w:cstheme="minorHAnsi"/>
                <w:b/>
                <w:bCs/>
                <w:color w:val="000000"/>
                <w:sz w:val="24"/>
                <w:szCs w:val="24"/>
              </w:rPr>
              <w:t>GENERALFORSAMLING</w:t>
            </w:r>
          </w:p>
          <w:p w14:paraId="3F22300C"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bCs/>
                <w:color w:val="000000"/>
                <w:sz w:val="24"/>
                <w:szCs w:val="24"/>
              </w:rPr>
              <w:t>§ 5</w:t>
            </w:r>
            <w:r w:rsidRPr="007E705E">
              <w:rPr>
                <w:rFonts w:cstheme="minorHAnsi"/>
                <w:b/>
                <w:color w:val="000000"/>
                <w:sz w:val="24"/>
                <w:szCs w:val="24"/>
              </w:rPr>
              <w:t xml:space="preserve"> </w:t>
            </w:r>
          </w:p>
          <w:p w14:paraId="7D873F9E" w14:textId="77777777" w:rsidR="001962E4" w:rsidRDefault="001962E4" w:rsidP="00CC61D0">
            <w:pPr>
              <w:autoSpaceDE w:val="0"/>
              <w:autoSpaceDN w:val="0"/>
              <w:adjustRightInd w:val="0"/>
              <w:rPr>
                <w:rFonts w:cstheme="minorHAnsi"/>
                <w:color w:val="000000"/>
                <w:sz w:val="24"/>
                <w:szCs w:val="24"/>
                <w:highlight w:val="yellow"/>
              </w:rPr>
            </w:pPr>
            <w:r w:rsidRPr="007E705E">
              <w:rPr>
                <w:rFonts w:cstheme="minorHAnsi"/>
                <w:color w:val="000000"/>
                <w:sz w:val="24"/>
                <w:szCs w:val="24"/>
              </w:rPr>
              <w:t>Generalforsamlingen er kredsens højeste myndighed.</w:t>
            </w:r>
            <w:r w:rsidRPr="00DE1345">
              <w:rPr>
                <w:rFonts w:cstheme="minorHAnsi"/>
                <w:color w:val="000000"/>
                <w:sz w:val="24"/>
                <w:szCs w:val="24"/>
                <w:highlight w:val="yellow"/>
              </w:rPr>
              <w:t xml:space="preserve"> </w:t>
            </w:r>
          </w:p>
          <w:p w14:paraId="3229B57A" w14:textId="77777777" w:rsidR="001962E4" w:rsidRPr="00DE1345" w:rsidRDefault="001962E4" w:rsidP="00CC61D0">
            <w:pPr>
              <w:autoSpaceDE w:val="0"/>
              <w:autoSpaceDN w:val="0"/>
              <w:adjustRightInd w:val="0"/>
              <w:rPr>
                <w:rFonts w:cstheme="minorHAnsi"/>
                <w:color w:val="000000"/>
                <w:sz w:val="24"/>
                <w:szCs w:val="24"/>
              </w:rPr>
            </w:pPr>
            <w:r w:rsidRPr="007E705E">
              <w:rPr>
                <w:rFonts w:cstheme="minorHAnsi"/>
                <w:color w:val="000000"/>
                <w:sz w:val="24"/>
                <w:szCs w:val="24"/>
              </w:rPr>
              <w:t>Ordinær generalforsamling afholdes en gang årligt i årets første kvartal.</w:t>
            </w:r>
          </w:p>
          <w:p w14:paraId="74A6E1DB" w14:textId="3B1DB3CB" w:rsidR="001962E4" w:rsidRDefault="001962E4" w:rsidP="00CC61D0">
            <w:pPr>
              <w:autoSpaceDE w:val="0"/>
              <w:autoSpaceDN w:val="0"/>
              <w:adjustRightInd w:val="0"/>
              <w:rPr>
                <w:rFonts w:cstheme="minorHAnsi"/>
                <w:color w:val="000000"/>
                <w:sz w:val="24"/>
                <w:szCs w:val="24"/>
              </w:rPr>
            </w:pPr>
            <w:r w:rsidRPr="00CC61D0">
              <w:rPr>
                <w:rFonts w:cstheme="minorHAnsi"/>
                <w:color w:val="000000"/>
                <w:sz w:val="24"/>
                <w:szCs w:val="24"/>
              </w:rPr>
              <w:t>Kredsstyrelsen kan ved force majeure situationer udskyde den ordinære generalforsamling til 2. kvartal.</w:t>
            </w:r>
          </w:p>
          <w:p w14:paraId="4C94F027" w14:textId="77777777" w:rsidR="001962E4" w:rsidRPr="00CC61D0" w:rsidRDefault="001962E4" w:rsidP="00CC61D0">
            <w:pPr>
              <w:autoSpaceDE w:val="0"/>
              <w:autoSpaceDN w:val="0"/>
              <w:adjustRightInd w:val="0"/>
              <w:rPr>
                <w:rFonts w:cstheme="minorHAnsi"/>
                <w:color w:val="000000"/>
                <w:sz w:val="24"/>
                <w:szCs w:val="24"/>
              </w:rPr>
            </w:pPr>
          </w:p>
          <w:p w14:paraId="41339594" w14:textId="646D9F8A" w:rsidR="001962E4" w:rsidRPr="00CC61D0" w:rsidRDefault="001962E4" w:rsidP="00CC61D0">
            <w:pPr>
              <w:rPr>
                <w:rFonts w:cstheme="minorHAnsi"/>
                <w:color w:val="000000"/>
                <w:sz w:val="24"/>
                <w:szCs w:val="24"/>
              </w:rPr>
            </w:pPr>
            <w:r w:rsidRPr="00CC61D0">
              <w:rPr>
                <w:rFonts w:cstheme="minorHAnsi"/>
                <w:color w:val="000000"/>
                <w:sz w:val="24"/>
                <w:szCs w:val="24"/>
              </w:rPr>
              <w:t xml:space="preserve">Indkaldes til ordinær generalforsamling skal ske med mindst 3 ugers varsel </w:t>
            </w:r>
            <w:r w:rsidRPr="00A026D9">
              <w:rPr>
                <w:rFonts w:cstheme="minorHAnsi"/>
                <w:sz w:val="24"/>
                <w:szCs w:val="24"/>
              </w:rPr>
              <w:t xml:space="preserve">ved opslag </w:t>
            </w:r>
            <w:r w:rsidRPr="00CC61D0">
              <w:rPr>
                <w:rFonts w:cstheme="minorHAnsi"/>
                <w:color w:val="000000"/>
                <w:sz w:val="24"/>
                <w:szCs w:val="24"/>
              </w:rPr>
              <w:t xml:space="preserve">på kredsens hjemmeside samt ved mail til </w:t>
            </w:r>
            <w:r w:rsidR="00A026D9" w:rsidRPr="00B10E8B">
              <w:rPr>
                <w:rFonts w:cstheme="minorHAnsi"/>
                <w:color w:val="000000"/>
                <w:sz w:val="24"/>
                <w:szCs w:val="24"/>
              </w:rPr>
              <w:t>alle</w:t>
            </w:r>
            <w:r w:rsidR="00A026D9">
              <w:rPr>
                <w:rFonts w:cstheme="minorHAnsi"/>
                <w:color w:val="000000"/>
                <w:sz w:val="24"/>
                <w:szCs w:val="24"/>
              </w:rPr>
              <w:t xml:space="preserve"> </w:t>
            </w:r>
            <w:r w:rsidRPr="00CC61D0">
              <w:rPr>
                <w:rFonts w:cstheme="minorHAnsi"/>
                <w:color w:val="000000"/>
                <w:sz w:val="24"/>
                <w:szCs w:val="24"/>
              </w:rPr>
              <w:t>medlemmer</w:t>
            </w:r>
            <w:r w:rsidR="00B10E8B">
              <w:rPr>
                <w:rFonts w:cstheme="minorHAnsi"/>
                <w:color w:val="000000"/>
                <w:sz w:val="24"/>
                <w:szCs w:val="24"/>
              </w:rPr>
              <w:t>.</w:t>
            </w:r>
          </w:p>
          <w:p w14:paraId="1D9A1C58" w14:textId="72FE34E4" w:rsidR="001962E4" w:rsidRPr="00CC61D0" w:rsidRDefault="001962E4" w:rsidP="007E705E">
            <w:pPr>
              <w:autoSpaceDE w:val="0"/>
              <w:autoSpaceDN w:val="0"/>
              <w:adjustRightInd w:val="0"/>
              <w:rPr>
                <w:rFonts w:cstheme="minorHAnsi"/>
                <w:color w:val="000000"/>
                <w:sz w:val="24"/>
                <w:szCs w:val="24"/>
              </w:rPr>
            </w:pPr>
          </w:p>
          <w:p w14:paraId="37CE8CF4" w14:textId="4E293DD5" w:rsidR="001962E4" w:rsidRPr="007E705E" w:rsidRDefault="001962E4" w:rsidP="007E705E">
            <w:pPr>
              <w:autoSpaceDE w:val="0"/>
              <w:autoSpaceDN w:val="0"/>
              <w:adjustRightInd w:val="0"/>
              <w:rPr>
                <w:rFonts w:cstheme="minorHAnsi"/>
                <w:color w:val="000000"/>
                <w:sz w:val="24"/>
                <w:szCs w:val="24"/>
              </w:rPr>
            </w:pPr>
            <w:r w:rsidRPr="00CC61D0">
              <w:rPr>
                <w:rFonts w:cstheme="minorHAnsi"/>
                <w:color w:val="000000"/>
                <w:sz w:val="24"/>
                <w:szCs w:val="24"/>
              </w:rPr>
              <w:t>Ved indkaldelsen angives foreløbig dagsorden og frist for indsendelse af punkter til endelig dagsorden.</w:t>
            </w:r>
          </w:p>
          <w:p w14:paraId="0A02333A" w14:textId="77777777" w:rsidR="001962E4" w:rsidRPr="007E705E" w:rsidRDefault="001962E4" w:rsidP="007E705E">
            <w:pPr>
              <w:autoSpaceDE w:val="0"/>
              <w:autoSpaceDN w:val="0"/>
              <w:adjustRightInd w:val="0"/>
              <w:rPr>
                <w:rFonts w:cstheme="minorHAnsi"/>
                <w:b/>
                <w:bCs/>
                <w:color w:val="000000"/>
                <w:sz w:val="24"/>
                <w:szCs w:val="24"/>
              </w:rPr>
            </w:pPr>
          </w:p>
          <w:p w14:paraId="1173EF98"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bCs/>
                <w:color w:val="000000"/>
                <w:sz w:val="24"/>
                <w:szCs w:val="24"/>
              </w:rPr>
              <w:t xml:space="preserve">§ 6  </w:t>
            </w:r>
            <w:r w:rsidRPr="007E705E">
              <w:rPr>
                <w:rFonts w:cstheme="minorHAnsi"/>
                <w:b/>
                <w:color w:val="000000"/>
                <w:sz w:val="24"/>
                <w:szCs w:val="24"/>
              </w:rPr>
              <w:t xml:space="preserve">stk. 1 </w:t>
            </w:r>
          </w:p>
          <w:p w14:paraId="27BB648D"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På den ordinære generalforsamling skal følgende punkter optages på dagsordenen:</w:t>
            </w:r>
          </w:p>
          <w:p w14:paraId="5B0D2FE4" w14:textId="77777777" w:rsidR="001962E4" w:rsidRPr="007E705E" w:rsidRDefault="001962E4" w:rsidP="007E705E">
            <w:pPr>
              <w:numPr>
                <w:ilvl w:val="0"/>
                <w:numId w:val="3"/>
              </w:numPr>
              <w:tabs>
                <w:tab w:val="center" w:pos="4819"/>
                <w:tab w:val="right" w:pos="9638"/>
              </w:tabs>
              <w:spacing w:after="200"/>
              <w:contextualSpacing/>
              <w:rPr>
                <w:rFonts w:eastAsia="Calibri" w:cstheme="minorHAnsi"/>
                <w:sz w:val="24"/>
                <w:szCs w:val="24"/>
              </w:rPr>
            </w:pPr>
            <w:r w:rsidRPr="007E705E">
              <w:rPr>
                <w:rFonts w:eastAsia="Calibri" w:cstheme="minorHAnsi"/>
                <w:sz w:val="24"/>
                <w:szCs w:val="24"/>
              </w:rPr>
              <w:t xml:space="preserve">Valg af dirigent </w:t>
            </w:r>
          </w:p>
          <w:p w14:paraId="23F32049" w14:textId="77777777" w:rsidR="001962E4" w:rsidRPr="007E705E" w:rsidRDefault="001962E4" w:rsidP="007E705E">
            <w:pPr>
              <w:numPr>
                <w:ilvl w:val="0"/>
                <w:numId w:val="3"/>
              </w:numPr>
              <w:tabs>
                <w:tab w:val="center" w:pos="4819"/>
                <w:tab w:val="right" w:pos="9638"/>
              </w:tabs>
              <w:spacing w:after="200"/>
              <w:contextualSpacing/>
              <w:rPr>
                <w:rFonts w:eastAsia="Calibri" w:cstheme="minorHAnsi"/>
                <w:sz w:val="24"/>
                <w:szCs w:val="24"/>
              </w:rPr>
            </w:pPr>
            <w:r w:rsidRPr="007E705E">
              <w:rPr>
                <w:rFonts w:eastAsia="Calibri" w:cstheme="minorHAnsi"/>
                <w:sz w:val="24"/>
                <w:szCs w:val="24"/>
              </w:rPr>
              <w:t xml:space="preserve">Beretning </w:t>
            </w:r>
          </w:p>
          <w:p w14:paraId="412A5DEC" w14:textId="77777777" w:rsidR="001962E4" w:rsidRPr="007E705E" w:rsidRDefault="001962E4" w:rsidP="007E705E">
            <w:pPr>
              <w:numPr>
                <w:ilvl w:val="0"/>
                <w:numId w:val="3"/>
              </w:numPr>
              <w:tabs>
                <w:tab w:val="center" w:pos="4819"/>
                <w:tab w:val="right" w:pos="9638"/>
              </w:tabs>
              <w:spacing w:after="200"/>
              <w:contextualSpacing/>
              <w:rPr>
                <w:rFonts w:eastAsia="Calibri" w:cstheme="minorHAnsi"/>
                <w:sz w:val="24"/>
                <w:szCs w:val="24"/>
              </w:rPr>
            </w:pPr>
            <w:r w:rsidRPr="007E705E">
              <w:rPr>
                <w:rFonts w:eastAsia="Calibri" w:cstheme="minorHAnsi"/>
                <w:sz w:val="24"/>
                <w:szCs w:val="24"/>
              </w:rPr>
              <w:t xml:space="preserve">Regnskab </w:t>
            </w:r>
          </w:p>
          <w:p w14:paraId="1161F291" w14:textId="77777777" w:rsidR="001962E4" w:rsidRPr="007E705E" w:rsidRDefault="001962E4" w:rsidP="007E705E">
            <w:pPr>
              <w:numPr>
                <w:ilvl w:val="0"/>
                <w:numId w:val="3"/>
              </w:numPr>
              <w:tabs>
                <w:tab w:val="center" w:pos="4819"/>
                <w:tab w:val="right" w:pos="9638"/>
              </w:tabs>
              <w:spacing w:after="200"/>
              <w:contextualSpacing/>
              <w:rPr>
                <w:rFonts w:eastAsia="Calibri" w:cstheme="minorHAnsi"/>
                <w:sz w:val="24"/>
                <w:szCs w:val="24"/>
              </w:rPr>
            </w:pPr>
            <w:r w:rsidRPr="007E705E">
              <w:rPr>
                <w:rFonts w:eastAsia="Calibri" w:cstheme="minorHAnsi"/>
                <w:sz w:val="24"/>
                <w:szCs w:val="24"/>
              </w:rPr>
              <w:lastRenderedPageBreak/>
              <w:t>Indkomne forslag</w:t>
            </w:r>
          </w:p>
          <w:p w14:paraId="75A35141" w14:textId="77777777" w:rsidR="001962E4" w:rsidRPr="007E705E" w:rsidRDefault="001962E4" w:rsidP="007E705E">
            <w:pPr>
              <w:numPr>
                <w:ilvl w:val="0"/>
                <w:numId w:val="3"/>
              </w:numPr>
              <w:tabs>
                <w:tab w:val="center" w:pos="4819"/>
                <w:tab w:val="right" w:pos="9638"/>
              </w:tabs>
              <w:spacing w:after="200"/>
              <w:contextualSpacing/>
              <w:rPr>
                <w:rFonts w:eastAsia="Calibri" w:cstheme="minorHAnsi"/>
                <w:sz w:val="24"/>
                <w:szCs w:val="24"/>
              </w:rPr>
            </w:pPr>
            <w:r w:rsidRPr="007E705E">
              <w:rPr>
                <w:rFonts w:eastAsia="Calibri" w:cstheme="minorHAnsi"/>
                <w:sz w:val="24"/>
                <w:szCs w:val="24"/>
              </w:rPr>
              <w:t xml:space="preserve">Fastsættelse af ydelser til styrelsesmedlemmer og størrelsen af vederlag til lønnet medhjælp </w:t>
            </w:r>
          </w:p>
          <w:p w14:paraId="15712DBE" w14:textId="77777777" w:rsidR="001962E4" w:rsidRPr="007E705E" w:rsidRDefault="001962E4" w:rsidP="007E705E">
            <w:pPr>
              <w:numPr>
                <w:ilvl w:val="0"/>
                <w:numId w:val="3"/>
              </w:numPr>
              <w:tabs>
                <w:tab w:val="center" w:pos="4819"/>
                <w:tab w:val="right" w:pos="9638"/>
              </w:tabs>
              <w:contextualSpacing/>
              <w:rPr>
                <w:rFonts w:eastAsia="Calibri" w:cstheme="minorHAnsi"/>
                <w:sz w:val="24"/>
                <w:szCs w:val="24"/>
              </w:rPr>
            </w:pPr>
            <w:r w:rsidRPr="007E705E">
              <w:rPr>
                <w:rFonts w:eastAsia="Calibri" w:cstheme="minorHAnsi"/>
                <w:sz w:val="24"/>
                <w:szCs w:val="24"/>
              </w:rPr>
              <w:t xml:space="preserve">Budget og fastsættelse af kredskontingent, herunder bidrag til kredsens særlige fond for det følgende kalenderår </w:t>
            </w:r>
          </w:p>
          <w:p w14:paraId="31F480B4" w14:textId="77777777" w:rsidR="001962E4" w:rsidRPr="00CC61D0" w:rsidRDefault="001962E4" w:rsidP="007E705E">
            <w:pPr>
              <w:pStyle w:val="Listeafsnit"/>
              <w:numPr>
                <w:ilvl w:val="0"/>
                <w:numId w:val="3"/>
              </w:numPr>
              <w:tabs>
                <w:tab w:val="center" w:pos="4819"/>
                <w:tab w:val="right" w:pos="9638"/>
              </w:tabs>
              <w:spacing w:after="200"/>
              <w:rPr>
                <w:rFonts w:cstheme="minorHAnsi"/>
                <w:sz w:val="24"/>
                <w:szCs w:val="24"/>
              </w:rPr>
            </w:pPr>
            <w:r w:rsidRPr="007E705E">
              <w:rPr>
                <w:rFonts w:cstheme="minorHAnsi"/>
                <w:b/>
                <w:color w:val="000000"/>
                <w:sz w:val="24"/>
                <w:szCs w:val="24"/>
              </w:rPr>
              <w:t xml:space="preserve">   </w:t>
            </w:r>
            <w:r w:rsidRPr="00CC61D0">
              <w:rPr>
                <w:rFonts w:cstheme="minorHAnsi"/>
                <w:sz w:val="24"/>
                <w:szCs w:val="24"/>
              </w:rPr>
              <w:t xml:space="preserve">Valg – jvf. Hovedstyrelsens regler - i lige år af: </w:t>
            </w:r>
          </w:p>
          <w:p w14:paraId="0BFA5974" w14:textId="77777777" w:rsidR="001962E4" w:rsidRPr="00CC61D0" w:rsidRDefault="001962E4" w:rsidP="007E705E">
            <w:pPr>
              <w:pStyle w:val="Listeafsnit"/>
              <w:numPr>
                <w:ilvl w:val="1"/>
                <w:numId w:val="3"/>
              </w:numPr>
              <w:tabs>
                <w:tab w:val="center" w:pos="4819"/>
                <w:tab w:val="right" w:pos="9638"/>
              </w:tabs>
              <w:spacing w:after="200"/>
              <w:rPr>
                <w:rFonts w:cstheme="minorHAnsi"/>
                <w:sz w:val="24"/>
                <w:szCs w:val="24"/>
              </w:rPr>
            </w:pPr>
            <w:r w:rsidRPr="00CC61D0">
              <w:rPr>
                <w:rFonts w:cstheme="minorHAnsi"/>
                <w:sz w:val="24"/>
                <w:szCs w:val="24"/>
              </w:rPr>
              <w:t xml:space="preserve">Valg af kredsens 1. kongresdelegerede, som samtidig er valg af kredsens formand. </w:t>
            </w:r>
          </w:p>
          <w:p w14:paraId="1E466560" w14:textId="77777777" w:rsidR="001962E4" w:rsidRPr="00CC61D0" w:rsidRDefault="001962E4" w:rsidP="007E705E">
            <w:pPr>
              <w:pStyle w:val="Listeafsnit"/>
              <w:numPr>
                <w:ilvl w:val="1"/>
                <w:numId w:val="3"/>
              </w:numPr>
              <w:tabs>
                <w:tab w:val="center" w:pos="4819"/>
                <w:tab w:val="right" w:pos="9638"/>
              </w:tabs>
              <w:spacing w:after="200"/>
              <w:rPr>
                <w:rFonts w:cstheme="minorHAnsi"/>
                <w:sz w:val="24"/>
                <w:szCs w:val="24"/>
              </w:rPr>
            </w:pPr>
            <w:r w:rsidRPr="00CC61D0">
              <w:rPr>
                <w:rFonts w:cstheme="minorHAnsi"/>
                <w:sz w:val="24"/>
                <w:szCs w:val="24"/>
              </w:rPr>
              <w:t>Valg kredsens 2. kongresdelegerede, som samtidig er valg af næstformand.</w:t>
            </w:r>
          </w:p>
          <w:p w14:paraId="79BB4A24" w14:textId="5C8E5649" w:rsidR="001962E4" w:rsidRPr="00CC61D0" w:rsidRDefault="001962E4" w:rsidP="00CC61D0">
            <w:pPr>
              <w:pStyle w:val="Listeafsnit"/>
              <w:numPr>
                <w:ilvl w:val="1"/>
                <w:numId w:val="3"/>
              </w:numPr>
              <w:tabs>
                <w:tab w:val="center" w:pos="4819"/>
                <w:tab w:val="right" w:pos="9638"/>
              </w:tabs>
              <w:spacing w:after="200"/>
              <w:rPr>
                <w:rFonts w:cstheme="minorHAnsi"/>
                <w:sz w:val="24"/>
                <w:szCs w:val="24"/>
              </w:rPr>
            </w:pPr>
            <w:r w:rsidRPr="00CC61D0">
              <w:rPr>
                <w:rFonts w:cstheme="minorHAnsi"/>
                <w:sz w:val="24"/>
                <w:szCs w:val="24"/>
              </w:rPr>
              <w:t>Valg af kredskasserer – som er suppleant til de 2 kongresdelegerede</w:t>
            </w:r>
          </w:p>
          <w:p w14:paraId="21184928" w14:textId="5B911099" w:rsidR="001962E4" w:rsidRDefault="001962E4" w:rsidP="00CC61D0">
            <w:pPr>
              <w:pStyle w:val="Listeafsnit"/>
              <w:numPr>
                <w:ilvl w:val="1"/>
                <w:numId w:val="3"/>
              </w:numPr>
              <w:tabs>
                <w:tab w:val="center" w:pos="4819"/>
                <w:tab w:val="right" w:pos="9638"/>
              </w:tabs>
              <w:spacing w:after="200"/>
              <w:rPr>
                <w:rFonts w:cstheme="minorHAnsi"/>
                <w:sz w:val="24"/>
                <w:szCs w:val="24"/>
              </w:rPr>
            </w:pPr>
            <w:r w:rsidRPr="00CC61D0">
              <w:rPr>
                <w:rFonts w:cstheme="minorHAnsi"/>
                <w:sz w:val="24"/>
                <w:szCs w:val="24"/>
              </w:rPr>
              <w:t>Valg af faglig sekretær – som er suppleant til de 2 kongresdelegeret.</w:t>
            </w:r>
          </w:p>
          <w:p w14:paraId="1869E18F" w14:textId="63EFDBE6" w:rsidR="006370B0" w:rsidRPr="00B10E8B" w:rsidRDefault="006370B0" w:rsidP="00CC61D0">
            <w:pPr>
              <w:pStyle w:val="Listeafsnit"/>
              <w:numPr>
                <w:ilvl w:val="1"/>
                <w:numId w:val="3"/>
              </w:numPr>
              <w:tabs>
                <w:tab w:val="center" w:pos="4819"/>
                <w:tab w:val="right" w:pos="9638"/>
              </w:tabs>
              <w:spacing w:after="200"/>
              <w:rPr>
                <w:rFonts w:cstheme="minorHAnsi"/>
                <w:sz w:val="24"/>
                <w:szCs w:val="24"/>
              </w:rPr>
            </w:pPr>
            <w:r w:rsidRPr="00B10E8B">
              <w:rPr>
                <w:rFonts w:cstheme="minorHAnsi"/>
                <w:sz w:val="24"/>
                <w:szCs w:val="24"/>
              </w:rPr>
              <w:t xml:space="preserve">Efter valg af kredskasserer og faglig sekretær vælger generalforsamlingen, hvem af de valgte, der er hhv. første- og </w:t>
            </w:r>
            <w:proofErr w:type="spellStart"/>
            <w:r w:rsidRPr="00B10E8B">
              <w:rPr>
                <w:rFonts w:cstheme="minorHAnsi"/>
                <w:sz w:val="24"/>
                <w:szCs w:val="24"/>
              </w:rPr>
              <w:t>andensuppleant</w:t>
            </w:r>
            <w:proofErr w:type="spellEnd"/>
          </w:p>
          <w:p w14:paraId="4F7C07DC" w14:textId="77777777" w:rsidR="001962E4" w:rsidRPr="00CC61D0" w:rsidRDefault="001962E4" w:rsidP="007E705E">
            <w:pPr>
              <w:pStyle w:val="Listeafsnit"/>
              <w:numPr>
                <w:ilvl w:val="1"/>
                <w:numId w:val="3"/>
              </w:numPr>
              <w:tabs>
                <w:tab w:val="center" w:pos="4819"/>
                <w:tab w:val="right" w:pos="9638"/>
              </w:tabs>
              <w:spacing w:after="200"/>
              <w:rPr>
                <w:rFonts w:cstheme="minorHAnsi"/>
                <w:sz w:val="24"/>
                <w:szCs w:val="24"/>
              </w:rPr>
            </w:pPr>
            <w:r w:rsidRPr="00CC61D0">
              <w:rPr>
                <w:rFonts w:cstheme="minorHAnsi"/>
                <w:sz w:val="24"/>
                <w:szCs w:val="24"/>
              </w:rPr>
              <w:t>Valg af 2 medlemmer udenfor kredsstyrelsen som kritiske revisorer.</w:t>
            </w:r>
          </w:p>
          <w:p w14:paraId="644665D3" w14:textId="77777777" w:rsidR="001962E4" w:rsidRPr="00CC61D0" w:rsidRDefault="001962E4" w:rsidP="007E705E">
            <w:pPr>
              <w:pStyle w:val="Listeafsnit"/>
              <w:numPr>
                <w:ilvl w:val="1"/>
                <w:numId w:val="3"/>
              </w:numPr>
              <w:tabs>
                <w:tab w:val="center" w:pos="4819"/>
                <w:tab w:val="right" w:pos="9638"/>
              </w:tabs>
              <w:spacing w:after="200"/>
              <w:rPr>
                <w:rFonts w:cstheme="minorHAnsi"/>
                <w:sz w:val="24"/>
                <w:szCs w:val="24"/>
              </w:rPr>
            </w:pPr>
            <w:r w:rsidRPr="00CC61D0">
              <w:rPr>
                <w:rFonts w:cstheme="minorHAnsi"/>
                <w:sz w:val="24"/>
                <w:szCs w:val="24"/>
              </w:rPr>
              <w:t xml:space="preserve">Valg 1 revisorsuppleant udenfor kredsstyrelsen for de kritiske revisorer </w:t>
            </w:r>
          </w:p>
          <w:p w14:paraId="7BBD46DC" w14:textId="77777777" w:rsidR="001962E4" w:rsidRPr="00CC61D0" w:rsidRDefault="001962E4" w:rsidP="007E705E">
            <w:pPr>
              <w:pStyle w:val="Listeafsnit"/>
              <w:numPr>
                <w:ilvl w:val="0"/>
                <w:numId w:val="3"/>
              </w:numPr>
              <w:tabs>
                <w:tab w:val="center" w:pos="4819"/>
                <w:tab w:val="right" w:pos="9638"/>
              </w:tabs>
              <w:spacing w:after="200"/>
              <w:rPr>
                <w:rFonts w:cstheme="minorHAnsi"/>
                <w:sz w:val="24"/>
                <w:szCs w:val="24"/>
              </w:rPr>
            </w:pPr>
            <w:r w:rsidRPr="00CC61D0">
              <w:rPr>
                <w:rFonts w:cstheme="minorHAnsi"/>
                <w:sz w:val="24"/>
                <w:szCs w:val="24"/>
              </w:rPr>
              <w:t>Eventuelt</w:t>
            </w:r>
          </w:p>
          <w:p w14:paraId="275465C0"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color w:val="000000"/>
                <w:sz w:val="24"/>
                <w:szCs w:val="24"/>
              </w:rPr>
              <w:t xml:space="preserve">    stk. 2 </w:t>
            </w:r>
          </w:p>
          <w:p w14:paraId="6BD04C17" w14:textId="77777777" w:rsidR="001962E4"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Formand og kasserer kan ikke være samme person.</w:t>
            </w:r>
          </w:p>
          <w:p w14:paraId="322DDFCA" w14:textId="77777777" w:rsidR="001962E4" w:rsidRDefault="001962E4" w:rsidP="007E705E">
            <w:pPr>
              <w:autoSpaceDE w:val="0"/>
              <w:autoSpaceDN w:val="0"/>
              <w:adjustRightInd w:val="0"/>
              <w:rPr>
                <w:rFonts w:cstheme="minorHAnsi"/>
                <w:color w:val="000000"/>
                <w:sz w:val="24"/>
                <w:szCs w:val="24"/>
              </w:rPr>
            </w:pPr>
          </w:p>
          <w:p w14:paraId="31040A4A"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color w:val="000000"/>
                <w:sz w:val="24"/>
                <w:szCs w:val="24"/>
              </w:rPr>
              <w:t xml:space="preserve">       stk. 3 </w:t>
            </w:r>
          </w:p>
          <w:p w14:paraId="030B7D26" w14:textId="0043D2F4" w:rsidR="001962E4" w:rsidRPr="007E705E" w:rsidRDefault="001962E4" w:rsidP="007E705E">
            <w:pPr>
              <w:autoSpaceDE w:val="0"/>
              <w:autoSpaceDN w:val="0"/>
              <w:adjustRightInd w:val="0"/>
              <w:rPr>
                <w:rFonts w:cstheme="minorHAnsi"/>
                <w:color w:val="000000"/>
                <w:sz w:val="24"/>
                <w:szCs w:val="24"/>
              </w:rPr>
            </w:pPr>
            <w:r w:rsidRPr="00CC61D0">
              <w:rPr>
                <w:rFonts w:cstheme="minorHAnsi"/>
                <w:color w:val="000000"/>
                <w:sz w:val="24"/>
                <w:szCs w:val="24"/>
              </w:rPr>
              <w:t>Forslag, der ønskes sat på dagsorden, skal foreligge skriftligt hos kredsformanden senest 2 uger før generalforsamlingen.</w:t>
            </w:r>
            <w:r>
              <w:rPr>
                <w:rFonts w:cstheme="minorHAnsi"/>
                <w:color w:val="000000"/>
                <w:sz w:val="24"/>
                <w:szCs w:val="24"/>
              </w:rPr>
              <w:t xml:space="preserve"> </w:t>
            </w:r>
          </w:p>
          <w:p w14:paraId="6ACCBA1F" w14:textId="6D4272B1"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Endelig dag</w:t>
            </w:r>
            <w:r>
              <w:rPr>
                <w:rFonts w:cstheme="minorHAnsi"/>
                <w:color w:val="000000"/>
                <w:sz w:val="24"/>
                <w:szCs w:val="24"/>
              </w:rPr>
              <w:t>s</w:t>
            </w:r>
            <w:r w:rsidRPr="007E705E">
              <w:rPr>
                <w:rFonts w:cstheme="minorHAnsi"/>
                <w:color w:val="000000"/>
                <w:sz w:val="24"/>
                <w:szCs w:val="24"/>
              </w:rPr>
              <w:t>orden med forslag til budget og kontingent</w:t>
            </w:r>
            <w:r>
              <w:rPr>
                <w:rFonts w:cstheme="minorHAnsi"/>
                <w:color w:val="000000"/>
                <w:sz w:val="24"/>
                <w:szCs w:val="24"/>
              </w:rPr>
              <w:t xml:space="preserve">, </w:t>
            </w:r>
            <w:r w:rsidRPr="00B10E8B">
              <w:rPr>
                <w:rFonts w:cstheme="minorHAnsi"/>
                <w:color w:val="000000"/>
                <w:sz w:val="24"/>
                <w:szCs w:val="24"/>
              </w:rPr>
              <w:t>evt. forslag til vedtægtsændringer, samt indkomne forslag</w:t>
            </w:r>
            <w:r w:rsidRPr="007E705E">
              <w:rPr>
                <w:rFonts w:cstheme="minorHAnsi"/>
                <w:color w:val="000000"/>
                <w:sz w:val="24"/>
                <w:szCs w:val="24"/>
              </w:rPr>
              <w:t xml:space="preserve"> udsendes til kredsens medlemmer senest 1 uge før generalforsamlingen.</w:t>
            </w:r>
          </w:p>
          <w:p w14:paraId="4B0D349E" w14:textId="386266A9"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 xml:space="preserve">Generalforsamlingen kan kun træffe beslutninger om sager, der er optaget på dagsordenen. Generalforsamlingen er beslutningsdygtig, når den er lovligt indkaldt. Beslutninger træffes ved almindeligt flertal jf. dog § 10. </w:t>
            </w:r>
          </w:p>
          <w:p w14:paraId="54A87DD2" w14:textId="77777777" w:rsidR="001962E4"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Skriftlig afstemning foretages, når mindst 1 medlem begærer det. Ved personvalg foretages altid skriftlig afstemning, hvis der er opstillet flere kandidater, end der skal vælges.</w:t>
            </w:r>
          </w:p>
          <w:p w14:paraId="3BE63456" w14:textId="5DC98A59" w:rsidR="001962E4" w:rsidRPr="007E705E" w:rsidRDefault="001962E4" w:rsidP="007E705E">
            <w:pPr>
              <w:autoSpaceDE w:val="0"/>
              <w:autoSpaceDN w:val="0"/>
              <w:adjustRightInd w:val="0"/>
              <w:rPr>
                <w:rFonts w:cstheme="minorHAnsi"/>
                <w:color w:val="000000"/>
                <w:sz w:val="24"/>
                <w:szCs w:val="24"/>
              </w:rPr>
            </w:pPr>
            <w:r w:rsidRPr="00B10E8B">
              <w:rPr>
                <w:rFonts w:cstheme="minorHAnsi"/>
                <w:color w:val="000000"/>
                <w:sz w:val="24"/>
                <w:szCs w:val="24"/>
              </w:rPr>
              <w:t>Stemmetællere udpeges blandt kredsens tillidsrepræsentanter.</w:t>
            </w:r>
          </w:p>
          <w:p w14:paraId="5EEFB4C2" w14:textId="77777777" w:rsidR="001962E4" w:rsidRPr="007E705E" w:rsidRDefault="001962E4" w:rsidP="007E705E">
            <w:pPr>
              <w:autoSpaceDE w:val="0"/>
              <w:autoSpaceDN w:val="0"/>
              <w:adjustRightInd w:val="0"/>
              <w:rPr>
                <w:rFonts w:cstheme="minorHAnsi"/>
                <w:b/>
                <w:bCs/>
                <w:color w:val="000000"/>
                <w:sz w:val="24"/>
                <w:szCs w:val="24"/>
              </w:rPr>
            </w:pPr>
          </w:p>
          <w:p w14:paraId="2CF65DA8"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bCs/>
                <w:color w:val="000000"/>
                <w:sz w:val="24"/>
                <w:szCs w:val="24"/>
              </w:rPr>
              <w:t xml:space="preserve">§ 7  </w:t>
            </w:r>
            <w:r w:rsidRPr="007E705E">
              <w:rPr>
                <w:rFonts w:cstheme="minorHAnsi"/>
                <w:b/>
                <w:color w:val="000000"/>
                <w:sz w:val="24"/>
                <w:szCs w:val="24"/>
              </w:rPr>
              <w:t xml:space="preserve">stk. 1 </w:t>
            </w:r>
          </w:p>
          <w:p w14:paraId="0273AE15" w14:textId="77777777" w:rsidR="001962E4"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Ekstraordinær generalforsamling afholdes, når formanden eller styrelsen ønsker det, hvis formand eller kasserer træder tilbage inden for valgperioden eller hvis mindst 25 af de almindelige medlemmer skriftligt kræver det og samtidig meddeler de emner, som kræves behandlet af generalforsamlingen. I sidstnævnte tilfælde skal generalforsamlingen afholdes senest 1 måned (skoleferier fraregnet) efter, at begæringen er fremsat.</w:t>
            </w:r>
          </w:p>
          <w:p w14:paraId="04543E24" w14:textId="77777777" w:rsidR="001962E4" w:rsidRPr="007E705E" w:rsidRDefault="001962E4" w:rsidP="007E705E">
            <w:pPr>
              <w:autoSpaceDE w:val="0"/>
              <w:autoSpaceDN w:val="0"/>
              <w:adjustRightInd w:val="0"/>
              <w:rPr>
                <w:rFonts w:cstheme="minorHAnsi"/>
                <w:color w:val="000000"/>
                <w:sz w:val="24"/>
                <w:szCs w:val="24"/>
              </w:rPr>
            </w:pPr>
          </w:p>
          <w:p w14:paraId="2AEA0A03"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color w:val="000000"/>
                <w:sz w:val="24"/>
                <w:szCs w:val="24"/>
              </w:rPr>
              <w:lastRenderedPageBreak/>
              <w:t xml:space="preserve">       stk. 2 </w:t>
            </w:r>
          </w:p>
          <w:p w14:paraId="6F8ED946"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Ekstraordinær generalforsamling med angivelse af dagsorden indkaldes med mindst 5 dages varsel ved opslag på skolerne samt ved mail til medlemmer, der ikke er tjenestegørende ved kredsens skoler.</w:t>
            </w:r>
          </w:p>
          <w:p w14:paraId="56324E83"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Beslutninger træffes på ekstraordinær generalforsamling som på ordinære.</w:t>
            </w:r>
          </w:p>
          <w:p w14:paraId="62FAC9A2" w14:textId="77777777" w:rsidR="001962E4" w:rsidRDefault="001962E4" w:rsidP="007E705E">
            <w:pPr>
              <w:autoSpaceDE w:val="0"/>
              <w:autoSpaceDN w:val="0"/>
              <w:adjustRightInd w:val="0"/>
              <w:rPr>
                <w:rFonts w:cstheme="minorHAnsi"/>
                <w:b/>
                <w:bCs/>
                <w:color w:val="000000"/>
                <w:sz w:val="24"/>
                <w:szCs w:val="24"/>
              </w:rPr>
            </w:pPr>
          </w:p>
          <w:p w14:paraId="52E2B796" w14:textId="02B43BE1" w:rsidR="001962E4" w:rsidRPr="007E705E" w:rsidRDefault="001962E4" w:rsidP="007E705E">
            <w:pPr>
              <w:autoSpaceDE w:val="0"/>
              <w:autoSpaceDN w:val="0"/>
              <w:adjustRightInd w:val="0"/>
              <w:rPr>
                <w:rFonts w:cstheme="minorHAnsi"/>
                <w:b/>
                <w:bCs/>
                <w:color w:val="000000"/>
                <w:sz w:val="24"/>
                <w:szCs w:val="24"/>
              </w:rPr>
            </w:pPr>
            <w:r>
              <w:rPr>
                <w:rFonts w:cstheme="minorHAnsi"/>
                <w:b/>
                <w:bCs/>
                <w:color w:val="000000"/>
                <w:sz w:val="24"/>
                <w:szCs w:val="24"/>
              </w:rPr>
              <w:t>KREDSSTYRELSEN</w:t>
            </w:r>
          </w:p>
          <w:p w14:paraId="4A164815" w14:textId="77777777" w:rsidR="001962E4" w:rsidRPr="00CC61D0" w:rsidRDefault="001962E4" w:rsidP="007E705E">
            <w:pPr>
              <w:autoSpaceDE w:val="0"/>
              <w:autoSpaceDN w:val="0"/>
              <w:adjustRightInd w:val="0"/>
              <w:rPr>
                <w:rFonts w:cstheme="minorHAnsi"/>
                <w:b/>
                <w:color w:val="000000"/>
                <w:sz w:val="24"/>
                <w:szCs w:val="24"/>
              </w:rPr>
            </w:pPr>
            <w:r w:rsidRPr="00CC61D0">
              <w:rPr>
                <w:rFonts w:cstheme="minorHAnsi"/>
                <w:b/>
                <w:bCs/>
                <w:color w:val="000000"/>
                <w:sz w:val="24"/>
                <w:szCs w:val="24"/>
              </w:rPr>
              <w:t xml:space="preserve">§ 8  </w:t>
            </w:r>
            <w:r w:rsidRPr="00CC61D0">
              <w:rPr>
                <w:rFonts w:cstheme="minorHAnsi"/>
                <w:b/>
                <w:color w:val="000000"/>
                <w:sz w:val="24"/>
                <w:szCs w:val="24"/>
              </w:rPr>
              <w:t xml:space="preserve">stk. 1 </w:t>
            </w:r>
          </w:p>
          <w:p w14:paraId="53D82D9C" w14:textId="77777777" w:rsidR="001962E4" w:rsidRPr="00CC61D0" w:rsidRDefault="001962E4" w:rsidP="007E705E">
            <w:pPr>
              <w:autoSpaceDE w:val="0"/>
              <w:autoSpaceDN w:val="0"/>
              <w:adjustRightInd w:val="0"/>
              <w:rPr>
                <w:rFonts w:cstheme="minorHAnsi"/>
                <w:color w:val="000000"/>
                <w:sz w:val="24"/>
                <w:szCs w:val="24"/>
              </w:rPr>
            </w:pPr>
            <w:r w:rsidRPr="00CC61D0">
              <w:rPr>
                <w:rFonts w:cstheme="minorHAnsi"/>
                <w:color w:val="000000"/>
                <w:sz w:val="24"/>
                <w:szCs w:val="24"/>
              </w:rPr>
              <w:t>Kredsen ledes af en styrelse, der består af:</w:t>
            </w:r>
          </w:p>
          <w:p w14:paraId="275AADAA" w14:textId="6E7531CE" w:rsidR="001962E4" w:rsidRPr="00CC61D0" w:rsidRDefault="001962E4" w:rsidP="00CC61D0">
            <w:pPr>
              <w:pStyle w:val="Listeafsnit"/>
              <w:numPr>
                <w:ilvl w:val="0"/>
                <w:numId w:val="10"/>
              </w:numPr>
              <w:autoSpaceDE w:val="0"/>
              <w:autoSpaceDN w:val="0"/>
              <w:adjustRightInd w:val="0"/>
              <w:rPr>
                <w:rFonts w:cstheme="minorHAnsi"/>
                <w:color w:val="000000"/>
                <w:sz w:val="24"/>
                <w:szCs w:val="24"/>
              </w:rPr>
            </w:pPr>
            <w:r w:rsidRPr="00CC61D0">
              <w:rPr>
                <w:rFonts w:cstheme="minorHAnsi"/>
                <w:color w:val="000000"/>
                <w:sz w:val="24"/>
                <w:szCs w:val="24"/>
              </w:rPr>
              <w:t>formand</w:t>
            </w:r>
          </w:p>
          <w:p w14:paraId="5CC50D20" w14:textId="6D8E8EAD" w:rsidR="001962E4" w:rsidRPr="00CC61D0" w:rsidRDefault="001962E4" w:rsidP="00CC61D0">
            <w:pPr>
              <w:pStyle w:val="Listeafsnit"/>
              <w:numPr>
                <w:ilvl w:val="0"/>
                <w:numId w:val="10"/>
              </w:numPr>
              <w:autoSpaceDE w:val="0"/>
              <w:autoSpaceDN w:val="0"/>
              <w:adjustRightInd w:val="0"/>
              <w:rPr>
                <w:rFonts w:cstheme="minorHAnsi"/>
                <w:color w:val="000000"/>
                <w:sz w:val="24"/>
                <w:szCs w:val="24"/>
              </w:rPr>
            </w:pPr>
            <w:r w:rsidRPr="00CC61D0">
              <w:rPr>
                <w:rFonts w:cstheme="minorHAnsi"/>
                <w:color w:val="000000"/>
                <w:sz w:val="24"/>
                <w:szCs w:val="24"/>
              </w:rPr>
              <w:t>næstformand</w:t>
            </w:r>
          </w:p>
          <w:p w14:paraId="0E957193" w14:textId="517E9C3E" w:rsidR="001962E4" w:rsidRPr="00CC61D0" w:rsidRDefault="001962E4" w:rsidP="00CC61D0">
            <w:pPr>
              <w:pStyle w:val="Listeafsnit"/>
              <w:numPr>
                <w:ilvl w:val="0"/>
                <w:numId w:val="10"/>
              </w:numPr>
              <w:autoSpaceDE w:val="0"/>
              <w:autoSpaceDN w:val="0"/>
              <w:adjustRightInd w:val="0"/>
              <w:rPr>
                <w:rFonts w:cstheme="minorHAnsi"/>
                <w:color w:val="000000"/>
                <w:sz w:val="24"/>
                <w:szCs w:val="24"/>
              </w:rPr>
            </w:pPr>
            <w:r w:rsidRPr="00CC61D0">
              <w:rPr>
                <w:rFonts w:cstheme="minorHAnsi"/>
                <w:color w:val="000000"/>
                <w:sz w:val="24"/>
                <w:szCs w:val="24"/>
              </w:rPr>
              <w:t>kasserer</w:t>
            </w:r>
          </w:p>
          <w:p w14:paraId="1632CBED" w14:textId="32DA4357" w:rsidR="001962E4" w:rsidRPr="00CC61D0" w:rsidRDefault="001962E4" w:rsidP="00CC61D0">
            <w:pPr>
              <w:pStyle w:val="Listeafsnit"/>
              <w:numPr>
                <w:ilvl w:val="0"/>
                <w:numId w:val="10"/>
              </w:numPr>
              <w:autoSpaceDE w:val="0"/>
              <w:autoSpaceDN w:val="0"/>
              <w:adjustRightInd w:val="0"/>
              <w:rPr>
                <w:rFonts w:cstheme="minorHAnsi"/>
                <w:color w:val="000000"/>
                <w:sz w:val="24"/>
                <w:szCs w:val="24"/>
              </w:rPr>
            </w:pPr>
            <w:r w:rsidRPr="00CC61D0">
              <w:rPr>
                <w:rFonts w:cstheme="minorHAnsi"/>
                <w:color w:val="000000"/>
                <w:sz w:val="24"/>
                <w:szCs w:val="24"/>
              </w:rPr>
              <w:t>faglig sekretær</w:t>
            </w:r>
          </w:p>
          <w:p w14:paraId="35C60D6D" w14:textId="4FD6531E" w:rsidR="001962E4" w:rsidRPr="00CC61D0" w:rsidRDefault="001962E4" w:rsidP="00CC61D0">
            <w:pPr>
              <w:pStyle w:val="Listeafsnit"/>
              <w:numPr>
                <w:ilvl w:val="0"/>
                <w:numId w:val="10"/>
              </w:numPr>
              <w:autoSpaceDE w:val="0"/>
              <w:autoSpaceDN w:val="0"/>
              <w:adjustRightInd w:val="0"/>
              <w:rPr>
                <w:rFonts w:cstheme="minorHAnsi"/>
                <w:color w:val="000000"/>
                <w:sz w:val="24"/>
                <w:szCs w:val="24"/>
              </w:rPr>
            </w:pPr>
            <w:r w:rsidRPr="00CC61D0">
              <w:rPr>
                <w:rFonts w:cstheme="minorHAnsi"/>
                <w:color w:val="000000"/>
                <w:sz w:val="24"/>
                <w:szCs w:val="24"/>
              </w:rPr>
              <w:t xml:space="preserve">tillidsrepræsentanter fra samtlige </w:t>
            </w:r>
            <w:r w:rsidRPr="00B10E8B">
              <w:rPr>
                <w:rFonts w:cstheme="minorHAnsi"/>
                <w:color w:val="000000"/>
                <w:sz w:val="24"/>
                <w:szCs w:val="24"/>
              </w:rPr>
              <w:t>folkeskoler, PPR, UU-Sjælsø samt Textilskolen</w:t>
            </w:r>
          </w:p>
          <w:p w14:paraId="09FDEFA2" w14:textId="77777777" w:rsidR="001962E4" w:rsidRPr="007E705E" w:rsidRDefault="001962E4" w:rsidP="007E705E">
            <w:pPr>
              <w:autoSpaceDE w:val="0"/>
              <w:autoSpaceDN w:val="0"/>
              <w:adjustRightInd w:val="0"/>
              <w:rPr>
                <w:rFonts w:cstheme="minorHAnsi"/>
                <w:color w:val="000000"/>
                <w:sz w:val="24"/>
                <w:szCs w:val="24"/>
              </w:rPr>
            </w:pPr>
          </w:p>
          <w:p w14:paraId="6DDED5F1"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De under a-d nævnte personer vælges på en generalforsamling jf. § 6.</w:t>
            </w:r>
          </w:p>
          <w:p w14:paraId="18C27251" w14:textId="77777777" w:rsidR="001962E4" w:rsidRPr="007E705E" w:rsidRDefault="001962E4" w:rsidP="007E705E">
            <w:pPr>
              <w:autoSpaceDE w:val="0"/>
              <w:autoSpaceDN w:val="0"/>
              <w:adjustRightInd w:val="0"/>
              <w:rPr>
                <w:rFonts w:cstheme="minorHAnsi"/>
                <w:color w:val="000000"/>
                <w:sz w:val="24"/>
                <w:szCs w:val="24"/>
              </w:rPr>
            </w:pPr>
          </w:p>
          <w:p w14:paraId="77E77847" w14:textId="4375819F" w:rsidR="001962E4" w:rsidRPr="00B10E8B" w:rsidRDefault="001962E4" w:rsidP="00FC3733">
            <w:pPr>
              <w:rPr>
                <w:rFonts w:cstheme="minorHAnsi"/>
                <w:sz w:val="24"/>
                <w:szCs w:val="24"/>
              </w:rPr>
            </w:pPr>
            <w:r w:rsidRPr="007E705E">
              <w:rPr>
                <w:rFonts w:cstheme="minorHAnsi"/>
                <w:color w:val="000000"/>
                <w:sz w:val="24"/>
                <w:szCs w:val="24"/>
              </w:rPr>
              <w:t xml:space="preserve">De under punkt e nævnte personer vælges af og blandt medlemmer på de </w:t>
            </w:r>
            <w:r w:rsidRPr="00B10E8B">
              <w:rPr>
                <w:rFonts w:cstheme="minorHAnsi"/>
                <w:color w:val="000000"/>
                <w:sz w:val="24"/>
                <w:szCs w:val="24"/>
              </w:rPr>
              <w:t>enkelte arbejdspladser, idet k</w:t>
            </w:r>
            <w:r w:rsidRPr="00B10E8B">
              <w:rPr>
                <w:rFonts w:cstheme="minorHAnsi"/>
                <w:sz w:val="24"/>
                <w:szCs w:val="24"/>
              </w:rPr>
              <w:t>redsen har til opgave at sikre, at der – på de under foreningens organisationsområde ansatte ved ethvert tjenestested – vælges en TR og en suppleant for denne, efter de til enhver tid gældende regler for valg af medarbejderrepræsentanter.</w:t>
            </w:r>
          </w:p>
          <w:p w14:paraId="03DAC833" w14:textId="77777777" w:rsidR="001962E4" w:rsidRPr="00B10E8B" w:rsidRDefault="001962E4" w:rsidP="00FC3733">
            <w:pPr>
              <w:rPr>
                <w:rFonts w:cstheme="minorHAnsi"/>
                <w:sz w:val="24"/>
                <w:szCs w:val="24"/>
              </w:rPr>
            </w:pPr>
            <w:r w:rsidRPr="00B10E8B">
              <w:rPr>
                <w:rFonts w:cstheme="minorHAnsi"/>
                <w:sz w:val="24"/>
                <w:szCs w:val="24"/>
              </w:rPr>
              <w:t>Alle ansatte, som hører under foreningens organisationsområde, har stemmeret.</w:t>
            </w:r>
          </w:p>
          <w:p w14:paraId="3BB64F1D" w14:textId="77777777" w:rsidR="001962E4" w:rsidRPr="00B10E8B" w:rsidRDefault="001962E4" w:rsidP="00FC3733">
            <w:pPr>
              <w:rPr>
                <w:rFonts w:cstheme="minorHAnsi"/>
                <w:sz w:val="24"/>
                <w:szCs w:val="24"/>
              </w:rPr>
            </w:pPr>
            <w:r w:rsidRPr="00B10E8B">
              <w:rPr>
                <w:rFonts w:cstheme="minorHAnsi"/>
                <w:sz w:val="24"/>
                <w:szCs w:val="24"/>
              </w:rPr>
              <w:t>Personvalg sker ved fysisk fremmøde.</w:t>
            </w:r>
          </w:p>
          <w:p w14:paraId="66D0817B" w14:textId="77777777" w:rsidR="001962E4" w:rsidRDefault="001962E4" w:rsidP="00FC3733">
            <w:pPr>
              <w:rPr>
                <w:rFonts w:cstheme="minorHAnsi"/>
                <w:sz w:val="24"/>
                <w:szCs w:val="24"/>
              </w:rPr>
            </w:pPr>
            <w:r w:rsidRPr="00B10E8B">
              <w:rPr>
                <w:rFonts w:cstheme="minorHAnsi"/>
                <w:sz w:val="24"/>
                <w:szCs w:val="24"/>
              </w:rPr>
              <w:t>Valgene gælder for en 2-årig periode med tiltræden 1. april i lige årstal.</w:t>
            </w:r>
          </w:p>
          <w:p w14:paraId="3377C56E" w14:textId="68042CDD" w:rsidR="001962E4" w:rsidRPr="007E705E" w:rsidRDefault="001962E4" w:rsidP="007E705E">
            <w:pPr>
              <w:autoSpaceDE w:val="0"/>
              <w:autoSpaceDN w:val="0"/>
              <w:adjustRightInd w:val="0"/>
              <w:rPr>
                <w:rFonts w:cstheme="minorHAnsi"/>
                <w:color w:val="000000"/>
                <w:sz w:val="24"/>
                <w:szCs w:val="24"/>
              </w:rPr>
            </w:pPr>
          </w:p>
          <w:p w14:paraId="14DDE59B" w14:textId="6736B4DE" w:rsidR="001962E4"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Kontaktpersoner valgt efter DLF’s vedtægter</w:t>
            </w:r>
            <w:r>
              <w:rPr>
                <w:rFonts w:cstheme="minorHAnsi"/>
                <w:color w:val="000000"/>
                <w:sz w:val="24"/>
                <w:szCs w:val="24"/>
              </w:rPr>
              <w:t>,</w:t>
            </w:r>
            <w:r w:rsidRPr="007E705E">
              <w:rPr>
                <w:rFonts w:cstheme="minorHAnsi"/>
                <w:color w:val="000000"/>
                <w:sz w:val="24"/>
                <w:szCs w:val="24"/>
              </w:rPr>
              <w:t xml:space="preserve"> § 11 deltager i relevante møder og har observatørstatus ved kredsstyrelsesmøder.</w:t>
            </w:r>
          </w:p>
          <w:p w14:paraId="5E859235" w14:textId="77777777" w:rsidR="001962E4" w:rsidRPr="007E705E" w:rsidRDefault="001962E4" w:rsidP="00FC3733">
            <w:pPr>
              <w:autoSpaceDE w:val="0"/>
              <w:autoSpaceDN w:val="0"/>
              <w:adjustRightInd w:val="0"/>
              <w:rPr>
                <w:rFonts w:cstheme="minorHAnsi"/>
                <w:color w:val="000000"/>
                <w:sz w:val="24"/>
                <w:szCs w:val="24"/>
              </w:rPr>
            </w:pPr>
          </w:p>
          <w:p w14:paraId="1FBE1A37" w14:textId="44226443" w:rsidR="001962E4" w:rsidRPr="007E705E" w:rsidRDefault="001962E4" w:rsidP="007E705E">
            <w:pPr>
              <w:autoSpaceDE w:val="0"/>
              <w:autoSpaceDN w:val="0"/>
              <w:adjustRightInd w:val="0"/>
              <w:rPr>
                <w:rFonts w:cstheme="minorHAnsi"/>
                <w:b/>
                <w:color w:val="000000"/>
                <w:sz w:val="24"/>
                <w:szCs w:val="24"/>
              </w:rPr>
            </w:pPr>
            <w:r w:rsidRPr="007E705E">
              <w:rPr>
                <w:rFonts w:cstheme="minorHAnsi"/>
                <w:b/>
                <w:color w:val="000000"/>
                <w:sz w:val="24"/>
                <w:szCs w:val="24"/>
              </w:rPr>
              <w:t xml:space="preserve">       stk. </w:t>
            </w:r>
            <w:r>
              <w:rPr>
                <w:rFonts w:cstheme="minorHAnsi"/>
                <w:b/>
                <w:color w:val="000000"/>
                <w:sz w:val="24"/>
                <w:szCs w:val="24"/>
              </w:rPr>
              <w:t>2</w:t>
            </w:r>
            <w:r w:rsidRPr="007E705E">
              <w:rPr>
                <w:rFonts w:cstheme="minorHAnsi"/>
                <w:b/>
                <w:color w:val="000000"/>
                <w:sz w:val="24"/>
                <w:szCs w:val="24"/>
              </w:rPr>
              <w:t xml:space="preserve"> </w:t>
            </w:r>
          </w:p>
          <w:p w14:paraId="65429015" w14:textId="77777777" w:rsidR="001962E4"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Kredsstyrelsen kan nedsætte udvalg og vælger selv sine repræsentanter til udvalg</w:t>
            </w:r>
            <w:r>
              <w:rPr>
                <w:rFonts w:cstheme="minorHAnsi"/>
                <w:color w:val="000000"/>
                <w:sz w:val="24"/>
                <w:szCs w:val="24"/>
              </w:rPr>
              <w:t xml:space="preserve"> </w:t>
            </w:r>
            <w:r w:rsidRPr="007E705E">
              <w:rPr>
                <w:rFonts w:cstheme="minorHAnsi"/>
                <w:color w:val="000000"/>
                <w:sz w:val="24"/>
                <w:szCs w:val="24"/>
              </w:rPr>
              <w:t xml:space="preserve">mv. </w:t>
            </w:r>
          </w:p>
          <w:p w14:paraId="7F6CC127" w14:textId="45FF3283"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Formanden for et udvalg, der nedsættes af styrelsen, skal være medlem af</w:t>
            </w:r>
            <w:r>
              <w:rPr>
                <w:rFonts w:cstheme="minorHAnsi"/>
                <w:color w:val="000000"/>
                <w:sz w:val="24"/>
                <w:szCs w:val="24"/>
              </w:rPr>
              <w:t xml:space="preserve"> </w:t>
            </w:r>
            <w:r w:rsidRPr="007E705E">
              <w:rPr>
                <w:rFonts w:cstheme="minorHAnsi"/>
                <w:color w:val="000000"/>
                <w:sz w:val="24"/>
                <w:szCs w:val="24"/>
              </w:rPr>
              <w:t>styrelsen.</w:t>
            </w:r>
          </w:p>
          <w:p w14:paraId="0A3AFE4A" w14:textId="6E3CA913"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 xml:space="preserve">Kredsformand, næstformand, </w:t>
            </w:r>
            <w:r>
              <w:rPr>
                <w:rFonts w:cstheme="minorHAnsi"/>
                <w:color w:val="000000"/>
                <w:sz w:val="24"/>
                <w:szCs w:val="24"/>
              </w:rPr>
              <w:t>kasserer og faglig sekretær</w:t>
            </w:r>
            <w:r w:rsidRPr="007E705E">
              <w:rPr>
                <w:rFonts w:cstheme="minorHAnsi"/>
                <w:color w:val="000000"/>
                <w:sz w:val="24"/>
                <w:szCs w:val="24"/>
              </w:rPr>
              <w:t xml:space="preserve"> udgør styrelsens forretningsudvalg.</w:t>
            </w:r>
          </w:p>
          <w:p w14:paraId="143A1FF2"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Kredsstyrelsen kan udpege en redaktion, der udarbejder medlemsblad, hjemmeside</w:t>
            </w:r>
          </w:p>
          <w:p w14:paraId="14E85032" w14:textId="77777777" w:rsidR="001962E4"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og andet materiale.</w:t>
            </w:r>
          </w:p>
          <w:p w14:paraId="5B016882" w14:textId="77777777" w:rsidR="00A026D9" w:rsidRPr="007E705E" w:rsidRDefault="00A026D9" w:rsidP="007E705E">
            <w:pPr>
              <w:autoSpaceDE w:val="0"/>
              <w:autoSpaceDN w:val="0"/>
              <w:adjustRightInd w:val="0"/>
              <w:rPr>
                <w:rFonts w:cstheme="minorHAnsi"/>
                <w:color w:val="000000"/>
                <w:sz w:val="24"/>
                <w:szCs w:val="24"/>
              </w:rPr>
            </w:pPr>
          </w:p>
          <w:p w14:paraId="2F595A5E" w14:textId="55B81DE7" w:rsidR="001962E4" w:rsidRPr="007E705E" w:rsidRDefault="001962E4" w:rsidP="007E705E">
            <w:pPr>
              <w:autoSpaceDE w:val="0"/>
              <w:autoSpaceDN w:val="0"/>
              <w:adjustRightInd w:val="0"/>
              <w:rPr>
                <w:rFonts w:cstheme="minorHAnsi"/>
                <w:b/>
                <w:color w:val="000000"/>
                <w:sz w:val="24"/>
                <w:szCs w:val="24"/>
              </w:rPr>
            </w:pPr>
            <w:r w:rsidRPr="007E705E">
              <w:rPr>
                <w:rFonts w:cstheme="minorHAnsi"/>
                <w:b/>
                <w:color w:val="000000"/>
                <w:sz w:val="24"/>
                <w:szCs w:val="24"/>
              </w:rPr>
              <w:lastRenderedPageBreak/>
              <w:t xml:space="preserve">       stk. </w:t>
            </w:r>
            <w:r>
              <w:rPr>
                <w:rFonts w:cstheme="minorHAnsi"/>
                <w:b/>
                <w:color w:val="000000"/>
                <w:sz w:val="24"/>
                <w:szCs w:val="24"/>
              </w:rPr>
              <w:t>3</w:t>
            </w:r>
          </w:p>
          <w:p w14:paraId="11EC9793"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Med det formål at styrke det fagpolitiske arbejde danner medlemmerne på de enkelte arbejdssteder i fraktion 1 og 2 en faglig klub under Rudersdalkredsen.</w:t>
            </w:r>
          </w:p>
          <w:p w14:paraId="3C7FAA8F"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De faglige klubber udarbejder selv forretningsorden, som skal godkendes af kredsstyrelsen. Udgifterne til faglig klub afholdes af over kredsens drift.</w:t>
            </w:r>
          </w:p>
          <w:p w14:paraId="08BF06B8" w14:textId="77777777" w:rsidR="001962E4" w:rsidRDefault="001962E4" w:rsidP="007E705E">
            <w:pPr>
              <w:autoSpaceDE w:val="0"/>
              <w:autoSpaceDN w:val="0"/>
              <w:adjustRightInd w:val="0"/>
              <w:rPr>
                <w:rFonts w:cstheme="minorHAnsi"/>
                <w:b/>
                <w:bCs/>
                <w:color w:val="000000"/>
                <w:sz w:val="24"/>
                <w:szCs w:val="24"/>
              </w:rPr>
            </w:pPr>
          </w:p>
          <w:p w14:paraId="2813E78A" w14:textId="77777777" w:rsidR="001962E4" w:rsidRPr="007E705E" w:rsidRDefault="001962E4" w:rsidP="007E705E">
            <w:pPr>
              <w:autoSpaceDE w:val="0"/>
              <w:autoSpaceDN w:val="0"/>
              <w:adjustRightInd w:val="0"/>
              <w:rPr>
                <w:rFonts w:cstheme="minorHAnsi"/>
                <w:b/>
                <w:bCs/>
                <w:color w:val="000000"/>
                <w:sz w:val="24"/>
                <w:szCs w:val="24"/>
              </w:rPr>
            </w:pPr>
          </w:p>
          <w:p w14:paraId="2371815C"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bCs/>
                <w:color w:val="000000"/>
                <w:sz w:val="24"/>
                <w:szCs w:val="24"/>
              </w:rPr>
              <w:t xml:space="preserve">§ 9  </w:t>
            </w:r>
            <w:r w:rsidRPr="007E705E">
              <w:rPr>
                <w:rFonts w:cstheme="minorHAnsi"/>
                <w:b/>
                <w:color w:val="000000"/>
                <w:sz w:val="24"/>
                <w:szCs w:val="24"/>
              </w:rPr>
              <w:t xml:space="preserve">stk. 1 </w:t>
            </w:r>
          </w:p>
          <w:p w14:paraId="547C68F5"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Et forslag om et mistillidsvotum til hele eller dele af kredsstyrelsen kan behandles</w:t>
            </w:r>
          </w:p>
          <w:p w14:paraId="43D3643B"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på en generalforsamling, hvis regler om varsling mv. er overholdt jf. § 6 og 7.</w:t>
            </w:r>
          </w:p>
          <w:p w14:paraId="1FB9147C"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Vedtager en generalforsamling forslaget, indkalder kredsstyrelsen til ekstraordinær</w:t>
            </w:r>
          </w:p>
          <w:p w14:paraId="1A53A5DA"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generalforsamling til afholdelse inden 1 måned (skoleferiere fraregnet) med nyvalg</w:t>
            </w:r>
          </w:p>
          <w:p w14:paraId="160E56A4"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af forretningsudvalg. Samtidig med denne indkaldelse udskriver kredsstyrelsen</w:t>
            </w:r>
          </w:p>
          <w:p w14:paraId="3F1E9F21"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valg til prøvelse af kandidaturet for de øvrige kredsstyrelsesmedlemmer.</w:t>
            </w:r>
          </w:p>
          <w:p w14:paraId="14CB8EC1"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Den således valgte kredsstyrelse tiltræder straks med den resterende del af</w:t>
            </w:r>
          </w:p>
          <w:p w14:paraId="60304CD1"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valgperioden (jf. DLF's vedtægter § 10) som sin funktionsperiode.</w:t>
            </w:r>
          </w:p>
          <w:p w14:paraId="37FFCB70"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color w:val="000000"/>
                <w:sz w:val="24"/>
                <w:szCs w:val="24"/>
              </w:rPr>
              <w:t xml:space="preserve">       stk. 2 </w:t>
            </w:r>
          </w:p>
          <w:p w14:paraId="6B2C5589"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Vedtages et mistillidsvotum som ovennævnt 2 måneder eller mindre før den af</w:t>
            </w:r>
          </w:p>
          <w:p w14:paraId="1EDA5E69"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DLF fastsatte periode for ordinær generalforsamling, udskydes nyvalg dog hertil.</w:t>
            </w:r>
          </w:p>
          <w:p w14:paraId="3A649C84" w14:textId="6C804ECF" w:rsidR="001962E4" w:rsidRDefault="001962E4" w:rsidP="007E705E">
            <w:pPr>
              <w:autoSpaceDE w:val="0"/>
              <w:autoSpaceDN w:val="0"/>
              <w:adjustRightInd w:val="0"/>
              <w:rPr>
                <w:rFonts w:cstheme="minorHAnsi"/>
                <w:b/>
                <w:bCs/>
                <w:color w:val="000000"/>
                <w:sz w:val="24"/>
                <w:szCs w:val="24"/>
              </w:rPr>
            </w:pPr>
            <w:r>
              <w:rPr>
                <w:rFonts w:cstheme="minorHAnsi"/>
                <w:b/>
                <w:bCs/>
                <w:color w:val="000000"/>
                <w:sz w:val="24"/>
                <w:szCs w:val="24"/>
              </w:rPr>
              <w:t xml:space="preserve">       Stk. 3</w:t>
            </w:r>
          </w:p>
          <w:p w14:paraId="1EF7927F" w14:textId="59009D4A" w:rsidR="001962E4" w:rsidRPr="00340E89" w:rsidRDefault="001962E4" w:rsidP="007E705E">
            <w:pPr>
              <w:autoSpaceDE w:val="0"/>
              <w:autoSpaceDN w:val="0"/>
              <w:adjustRightInd w:val="0"/>
              <w:rPr>
                <w:rFonts w:cstheme="minorHAnsi"/>
                <w:color w:val="000000"/>
                <w:sz w:val="24"/>
                <w:szCs w:val="24"/>
              </w:rPr>
            </w:pPr>
            <w:r>
              <w:rPr>
                <w:rFonts w:cstheme="minorHAnsi"/>
                <w:color w:val="000000"/>
                <w:sz w:val="24"/>
                <w:szCs w:val="24"/>
              </w:rPr>
              <w:t>Ved udtræden af i utide af generalforsamlingsvalgte kredsstyrelsesmedlemmer, følges retningslinjerne</w:t>
            </w:r>
          </w:p>
          <w:p w14:paraId="32341AE1" w14:textId="77777777" w:rsidR="001962E4" w:rsidRDefault="001962E4" w:rsidP="007E705E">
            <w:pPr>
              <w:autoSpaceDE w:val="0"/>
              <w:autoSpaceDN w:val="0"/>
              <w:adjustRightInd w:val="0"/>
              <w:rPr>
                <w:rFonts w:cstheme="minorHAnsi"/>
                <w:b/>
                <w:bCs/>
                <w:color w:val="000000"/>
                <w:sz w:val="24"/>
                <w:szCs w:val="24"/>
              </w:rPr>
            </w:pPr>
          </w:p>
          <w:p w14:paraId="17B1C34D" w14:textId="3EBD4C05" w:rsidR="001962E4" w:rsidRPr="007E705E" w:rsidRDefault="001962E4" w:rsidP="007E705E">
            <w:pPr>
              <w:autoSpaceDE w:val="0"/>
              <w:autoSpaceDN w:val="0"/>
              <w:adjustRightInd w:val="0"/>
              <w:rPr>
                <w:rFonts w:cstheme="minorHAnsi"/>
                <w:b/>
                <w:bCs/>
                <w:color w:val="000000"/>
                <w:sz w:val="24"/>
                <w:szCs w:val="24"/>
              </w:rPr>
            </w:pPr>
            <w:r>
              <w:rPr>
                <w:rFonts w:cstheme="minorHAnsi"/>
                <w:b/>
                <w:bCs/>
                <w:color w:val="000000"/>
                <w:sz w:val="24"/>
                <w:szCs w:val="24"/>
              </w:rPr>
              <w:t>VEDTÆGTER</w:t>
            </w:r>
          </w:p>
          <w:p w14:paraId="40D53A89"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bCs/>
                <w:color w:val="000000"/>
                <w:sz w:val="24"/>
                <w:szCs w:val="24"/>
              </w:rPr>
              <w:t xml:space="preserve">§ 10 </w:t>
            </w:r>
            <w:r w:rsidRPr="007E705E">
              <w:rPr>
                <w:rFonts w:cstheme="minorHAnsi"/>
                <w:b/>
                <w:color w:val="000000"/>
                <w:sz w:val="24"/>
                <w:szCs w:val="24"/>
              </w:rPr>
              <w:t xml:space="preserve">stk. 1 </w:t>
            </w:r>
          </w:p>
          <w:p w14:paraId="4F3377A7"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Nuværende vedtægter kan ændres, når forslag herom er optaget på dagsorden for</w:t>
            </w:r>
          </w:p>
          <w:p w14:paraId="0482325D"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generalforsamlingen, som indkaldes med de for ordinær generalforsamling</w:t>
            </w:r>
          </w:p>
          <w:p w14:paraId="11D2D475"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gældende indkaldelsesregler, og når mindst 2/3 af de afgivne stemmer stemmer for.</w:t>
            </w:r>
          </w:p>
          <w:p w14:paraId="602D4898"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color w:val="000000"/>
                <w:sz w:val="24"/>
                <w:szCs w:val="24"/>
              </w:rPr>
              <w:t xml:space="preserve">        stk. 2 </w:t>
            </w:r>
          </w:p>
          <w:p w14:paraId="4446E2FC"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Rudersdalkredsen kan med DLF's forudgående godkendelse kun opløses, hvis dette</w:t>
            </w:r>
          </w:p>
          <w:p w14:paraId="6E7EA95F"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vedtages på en ordinær generalforsamling, indkaldt efter § 5 og 6, på hvilken</w:t>
            </w:r>
          </w:p>
          <w:p w14:paraId="0C349AD3"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mindst 2/3 af generalforsamlingens tilstedeværende almindelige medlemmer</w:t>
            </w:r>
          </w:p>
          <w:p w14:paraId="59244720"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stemmer derfor.</w:t>
            </w:r>
          </w:p>
          <w:p w14:paraId="5FC9727C"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lastRenderedPageBreak/>
              <w:t>Opnås der ikke 2/3 flertal for forslaget, indkaldes der til ekstraordinær</w:t>
            </w:r>
          </w:p>
          <w:p w14:paraId="4E39F369"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generalforsamling, hvor beslutning træffes ved almindeligt stemmeflertal.</w:t>
            </w:r>
          </w:p>
          <w:p w14:paraId="203BE05C"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b/>
                <w:color w:val="000000"/>
                <w:sz w:val="24"/>
                <w:szCs w:val="24"/>
              </w:rPr>
              <w:t xml:space="preserve">       stk. 3</w:t>
            </w:r>
            <w:r w:rsidRPr="007E705E">
              <w:rPr>
                <w:rFonts w:cstheme="minorHAnsi"/>
                <w:color w:val="000000"/>
                <w:sz w:val="24"/>
                <w:szCs w:val="24"/>
              </w:rPr>
              <w:t xml:space="preserve"> </w:t>
            </w:r>
          </w:p>
          <w:p w14:paraId="341ADB66"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I tilfælde af Ruderskredsens opløsning anvendes dens midler efter</w:t>
            </w:r>
          </w:p>
          <w:p w14:paraId="055FB7D1"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generalforsamlingens nærmere bestemmelse efter kredsens formålsbestemmelse.</w:t>
            </w:r>
          </w:p>
          <w:p w14:paraId="441B85A6"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color w:val="000000"/>
                <w:sz w:val="24"/>
                <w:szCs w:val="24"/>
              </w:rPr>
              <w:t xml:space="preserve">       stk. 4 </w:t>
            </w:r>
          </w:p>
          <w:p w14:paraId="6EE2F809"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Ved kredsens opløsning tilfalder de til enhver tid værende midler i kredsens</w:t>
            </w:r>
          </w:p>
          <w:p w14:paraId="14525D18" w14:textId="77777777"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særlige fond, herunder evt. fast ejendom, inventar mv. DLF' særlige fond.</w:t>
            </w:r>
          </w:p>
          <w:p w14:paraId="36CA23E2" w14:textId="77777777" w:rsidR="001962E4" w:rsidRPr="007E705E" w:rsidRDefault="001962E4" w:rsidP="007E705E">
            <w:pPr>
              <w:autoSpaceDE w:val="0"/>
              <w:autoSpaceDN w:val="0"/>
              <w:adjustRightInd w:val="0"/>
              <w:rPr>
                <w:rFonts w:cstheme="minorHAnsi"/>
                <w:b/>
                <w:bCs/>
                <w:color w:val="000000"/>
                <w:sz w:val="24"/>
                <w:szCs w:val="24"/>
              </w:rPr>
            </w:pPr>
          </w:p>
          <w:p w14:paraId="03CF577E" w14:textId="77777777" w:rsidR="001962E4" w:rsidRPr="007E705E" w:rsidRDefault="001962E4" w:rsidP="007E705E">
            <w:pPr>
              <w:autoSpaceDE w:val="0"/>
              <w:autoSpaceDN w:val="0"/>
              <w:adjustRightInd w:val="0"/>
              <w:rPr>
                <w:rFonts w:cstheme="minorHAnsi"/>
                <w:b/>
                <w:color w:val="000000"/>
                <w:sz w:val="24"/>
                <w:szCs w:val="24"/>
              </w:rPr>
            </w:pPr>
            <w:r w:rsidRPr="007E705E">
              <w:rPr>
                <w:rFonts w:cstheme="minorHAnsi"/>
                <w:b/>
                <w:bCs/>
                <w:color w:val="000000"/>
                <w:sz w:val="24"/>
                <w:szCs w:val="24"/>
              </w:rPr>
              <w:t xml:space="preserve">§ 11  </w:t>
            </w:r>
          </w:p>
          <w:p w14:paraId="445C2DB4" w14:textId="260CC87D" w:rsidR="001962E4" w:rsidRPr="007E705E" w:rsidRDefault="001962E4" w:rsidP="007E705E">
            <w:pPr>
              <w:autoSpaceDE w:val="0"/>
              <w:autoSpaceDN w:val="0"/>
              <w:adjustRightInd w:val="0"/>
              <w:rPr>
                <w:rFonts w:cstheme="minorHAnsi"/>
                <w:color w:val="000000"/>
                <w:sz w:val="24"/>
                <w:szCs w:val="24"/>
              </w:rPr>
            </w:pPr>
            <w:r w:rsidRPr="007E705E">
              <w:rPr>
                <w:rFonts w:cstheme="minorHAnsi"/>
                <w:color w:val="000000"/>
                <w:sz w:val="24"/>
                <w:szCs w:val="24"/>
              </w:rPr>
              <w:t xml:space="preserve">Nuværende vedtægter er vedtaget på Rudersdalkredsens generalforsamling den </w:t>
            </w:r>
            <w:r>
              <w:rPr>
                <w:rFonts w:cstheme="minorHAnsi"/>
                <w:color w:val="000000"/>
                <w:sz w:val="24"/>
                <w:szCs w:val="24"/>
              </w:rPr>
              <w:t>21.03.2024</w:t>
            </w:r>
          </w:p>
          <w:p w14:paraId="2899700F" w14:textId="77777777" w:rsidR="001962E4" w:rsidRPr="007E705E" w:rsidRDefault="001962E4" w:rsidP="004865F9">
            <w:pPr>
              <w:pStyle w:val="Listeafsnit"/>
              <w:ind w:left="360"/>
              <w:rPr>
                <w:rFonts w:cstheme="minorHAnsi"/>
                <w:sz w:val="24"/>
                <w:szCs w:val="24"/>
              </w:rPr>
            </w:pPr>
          </w:p>
        </w:tc>
      </w:tr>
      <w:tr w:rsidR="001962E4" w:rsidRPr="009A48FF" w14:paraId="7E5DC598" w14:textId="77777777" w:rsidTr="0035134C">
        <w:tc>
          <w:tcPr>
            <w:tcW w:w="13036" w:type="dxa"/>
          </w:tcPr>
          <w:p w14:paraId="05675207" w14:textId="77777777" w:rsidR="001962E4" w:rsidRPr="00B10E8B" w:rsidRDefault="001962E4" w:rsidP="00340E89">
            <w:pPr>
              <w:rPr>
                <w:b/>
                <w:bCs/>
                <w:sz w:val="24"/>
                <w:szCs w:val="24"/>
              </w:rPr>
            </w:pPr>
            <w:r w:rsidRPr="00B10E8B">
              <w:rPr>
                <w:b/>
                <w:bCs/>
                <w:sz w:val="24"/>
                <w:szCs w:val="24"/>
              </w:rPr>
              <w:lastRenderedPageBreak/>
              <w:t xml:space="preserve">Bilag 1 til Rudersdalkredsens vedtægter: </w:t>
            </w:r>
          </w:p>
          <w:p w14:paraId="7F38CBE2" w14:textId="59D41832" w:rsidR="001962E4" w:rsidRPr="001962E4" w:rsidRDefault="001962E4" w:rsidP="00340E89">
            <w:pPr>
              <w:rPr>
                <w:b/>
                <w:bCs/>
                <w:sz w:val="24"/>
                <w:szCs w:val="24"/>
              </w:rPr>
            </w:pPr>
            <w:r w:rsidRPr="00B10E8B">
              <w:rPr>
                <w:b/>
                <w:bCs/>
                <w:sz w:val="24"/>
                <w:szCs w:val="24"/>
              </w:rPr>
              <w:t>Udmøntning af Rudersdalkredsens formål:</w:t>
            </w:r>
          </w:p>
          <w:p w14:paraId="6C9873B9" w14:textId="77777777" w:rsidR="001962E4" w:rsidRPr="00340E89" w:rsidRDefault="001962E4" w:rsidP="00340E89">
            <w:pPr>
              <w:rPr>
                <w:sz w:val="24"/>
                <w:szCs w:val="24"/>
              </w:rPr>
            </w:pPr>
          </w:p>
          <w:p w14:paraId="484D65B4" w14:textId="77777777" w:rsidR="001962E4" w:rsidRDefault="001962E4" w:rsidP="001962E4">
            <w:pPr>
              <w:rPr>
                <w:rFonts w:cstheme="minorHAnsi"/>
                <w:sz w:val="24"/>
                <w:szCs w:val="24"/>
              </w:rPr>
            </w:pPr>
            <w:r w:rsidRPr="00340E89">
              <w:rPr>
                <w:sz w:val="24"/>
                <w:szCs w:val="24"/>
              </w:rPr>
              <w:t>Formålet er at varetage medlemmernes pædagogiske, økonomiske og tjenstlige interesser</w:t>
            </w:r>
            <w:r>
              <w:rPr>
                <w:sz w:val="24"/>
                <w:szCs w:val="24"/>
              </w:rPr>
              <w:t xml:space="preserve">, </w:t>
            </w:r>
            <w:r w:rsidRPr="00340E89">
              <w:rPr>
                <w:sz w:val="24"/>
                <w:szCs w:val="24"/>
              </w:rPr>
              <w:t>styrke sammenholdet mellem medlemmerne</w:t>
            </w:r>
            <w:r>
              <w:rPr>
                <w:sz w:val="24"/>
                <w:szCs w:val="24"/>
              </w:rPr>
              <w:t xml:space="preserve">, </w:t>
            </w:r>
            <w:r>
              <w:rPr>
                <w:rFonts w:cstheme="minorHAnsi"/>
                <w:sz w:val="24"/>
                <w:szCs w:val="24"/>
              </w:rPr>
              <w:t>og virke for udvikling af folkeskolen og de øvrige områder, medlemmerne beskæftiges ved.</w:t>
            </w:r>
          </w:p>
          <w:p w14:paraId="2A3C98D0" w14:textId="77777777" w:rsidR="001962E4" w:rsidRPr="00340E89" w:rsidRDefault="001962E4" w:rsidP="00340E89">
            <w:pPr>
              <w:rPr>
                <w:sz w:val="24"/>
                <w:szCs w:val="24"/>
              </w:rPr>
            </w:pPr>
            <w:r w:rsidRPr="00340E89">
              <w:rPr>
                <w:sz w:val="24"/>
                <w:szCs w:val="24"/>
              </w:rPr>
              <w:t> </w:t>
            </w:r>
          </w:p>
          <w:p w14:paraId="71BF2F2A" w14:textId="77777777" w:rsidR="001962E4" w:rsidRPr="001962E4" w:rsidRDefault="001962E4" w:rsidP="00340E89">
            <w:pPr>
              <w:rPr>
                <w:i/>
                <w:iCs/>
                <w:sz w:val="24"/>
                <w:szCs w:val="24"/>
              </w:rPr>
            </w:pPr>
            <w:r w:rsidRPr="001962E4">
              <w:rPr>
                <w:i/>
                <w:iCs/>
                <w:sz w:val="24"/>
                <w:szCs w:val="24"/>
              </w:rPr>
              <w:t>De pædagogiske interesser</w:t>
            </w:r>
          </w:p>
          <w:p w14:paraId="4E8142A9" w14:textId="77777777" w:rsidR="001962E4" w:rsidRPr="00340E89" w:rsidRDefault="001962E4" w:rsidP="00340E89">
            <w:pPr>
              <w:rPr>
                <w:sz w:val="24"/>
                <w:szCs w:val="24"/>
              </w:rPr>
            </w:pPr>
            <w:r w:rsidRPr="00340E89">
              <w:rPr>
                <w:sz w:val="24"/>
                <w:szCs w:val="24"/>
              </w:rPr>
              <w:t>Vi arbejder for, at I som medlemmer har et professionelt råderum, hvor I kan bruge jeres professionelle dømmekraft.</w:t>
            </w:r>
          </w:p>
          <w:p w14:paraId="4FE73685" w14:textId="38B7548A" w:rsidR="001962E4" w:rsidRPr="00340E89" w:rsidRDefault="001962E4" w:rsidP="00340E89">
            <w:pPr>
              <w:rPr>
                <w:sz w:val="24"/>
                <w:szCs w:val="24"/>
              </w:rPr>
            </w:pPr>
            <w:r w:rsidRPr="00340E89">
              <w:rPr>
                <w:sz w:val="24"/>
                <w:szCs w:val="24"/>
              </w:rPr>
              <w:t>Vi arbejder også for, at skoleudvikling</w:t>
            </w:r>
            <w:r>
              <w:rPr>
                <w:sz w:val="24"/>
                <w:szCs w:val="24"/>
              </w:rPr>
              <w:t>/professionel udvikling</w:t>
            </w:r>
          </w:p>
          <w:p w14:paraId="74236015" w14:textId="77777777" w:rsidR="001962E4" w:rsidRPr="00340E89" w:rsidRDefault="001962E4" w:rsidP="00340E89">
            <w:pPr>
              <w:rPr>
                <w:sz w:val="24"/>
                <w:szCs w:val="24"/>
              </w:rPr>
            </w:pPr>
            <w:r w:rsidRPr="00340E89">
              <w:rPr>
                <w:sz w:val="24"/>
                <w:szCs w:val="24"/>
              </w:rPr>
              <w:t>· giver mening i forhold til konkret praksis</w:t>
            </w:r>
          </w:p>
          <w:p w14:paraId="0C2A08AF" w14:textId="77777777" w:rsidR="001962E4" w:rsidRPr="00340E89" w:rsidRDefault="001962E4" w:rsidP="00340E89">
            <w:pPr>
              <w:rPr>
                <w:sz w:val="24"/>
                <w:szCs w:val="24"/>
              </w:rPr>
            </w:pPr>
            <w:r w:rsidRPr="00340E89">
              <w:rPr>
                <w:sz w:val="24"/>
                <w:szCs w:val="24"/>
              </w:rPr>
              <w:t>· tilpasses den enkelte arbejdsplads</w:t>
            </w:r>
          </w:p>
          <w:p w14:paraId="439BC936" w14:textId="77777777" w:rsidR="001962E4" w:rsidRPr="00340E89" w:rsidRDefault="001962E4" w:rsidP="00340E89">
            <w:pPr>
              <w:rPr>
                <w:sz w:val="24"/>
                <w:szCs w:val="24"/>
              </w:rPr>
            </w:pPr>
            <w:r w:rsidRPr="00340E89">
              <w:rPr>
                <w:sz w:val="24"/>
                <w:szCs w:val="24"/>
              </w:rPr>
              <w:t>· sker med respekt for og i samarbejde med den professionelle medarbejder</w:t>
            </w:r>
          </w:p>
          <w:p w14:paraId="4A82F9D4" w14:textId="77777777" w:rsidR="001962E4" w:rsidRPr="00340E89" w:rsidRDefault="001962E4" w:rsidP="00340E89">
            <w:pPr>
              <w:rPr>
                <w:sz w:val="24"/>
                <w:szCs w:val="24"/>
              </w:rPr>
            </w:pPr>
            <w:r w:rsidRPr="00340E89">
              <w:rPr>
                <w:sz w:val="24"/>
                <w:szCs w:val="24"/>
              </w:rPr>
              <w:t> </w:t>
            </w:r>
          </w:p>
          <w:p w14:paraId="1DB7125C" w14:textId="77777777" w:rsidR="001962E4" w:rsidRPr="00340E89" w:rsidRDefault="001962E4" w:rsidP="00340E89">
            <w:pPr>
              <w:rPr>
                <w:sz w:val="24"/>
                <w:szCs w:val="24"/>
              </w:rPr>
            </w:pPr>
            <w:r w:rsidRPr="00340E89">
              <w:rPr>
                <w:sz w:val="24"/>
                <w:szCs w:val="24"/>
              </w:rPr>
              <w:t> </w:t>
            </w:r>
          </w:p>
          <w:p w14:paraId="13480CD2" w14:textId="77777777" w:rsidR="001962E4" w:rsidRPr="001962E4" w:rsidRDefault="001962E4" w:rsidP="00340E89">
            <w:pPr>
              <w:rPr>
                <w:i/>
                <w:iCs/>
                <w:sz w:val="24"/>
                <w:szCs w:val="24"/>
              </w:rPr>
            </w:pPr>
            <w:r w:rsidRPr="001962E4">
              <w:rPr>
                <w:i/>
                <w:iCs/>
                <w:sz w:val="24"/>
                <w:szCs w:val="24"/>
              </w:rPr>
              <w:t>De økonomiske interesser</w:t>
            </w:r>
          </w:p>
          <w:p w14:paraId="4E208D02" w14:textId="77777777" w:rsidR="001962E4" w:rsidRPr="00340E89" w:rsidRDefault="001962E4" w:rsidP="00340E89">
            <w:pPr>
              <w:rPr>
                <w:sz w:val="24"/>
                <w:szCs w:val="24"/>
              </w:rPr>
            </w:pPr>
            <w:r w:rsidRPr="00340E89">
              <w:rPr>
                <w:sz w:val="24"/>
                <w:szCs w:val="24"/>
              </w:rPr>
              <w:t xml:space="preserve">Vi arbejder for, at skolernes/arbejdspladsernes økonomiske rammer er så gode som muligt både lokalt og centralt. Det betyder, </w:t>
            </w:r>
          </w:p>
          <w:p w14:paraId="51CE72D2" w14:textId="05052564" w:rsidR="001962E4" w:rsidRPr="00340E89" w:rsidRDefault="001962E4" w:rsidP="00340E89">
            <w:pPr>
              <w:rPr>
                <w:sz w:val="24"/>
                <w:szCs w:val="24"/>
              </w:rPr>
            </w:pPr>
            <w:r w:rsidRPr="00340E89">
              <w:rPr>
                <w:sz w:val="24"/>
                <w:szCs w:val="24"/>
              </w:rPr>
              <w:t>· at tillidsrepræsentanterne er godt uddannet i forhold til budgetarbejdet i alle MED-</w:t>
            </w:r>
            <w:r>
              <w:rPr>
                <w:sz w:val="24"/>
                <w:szCs w:val="24"/>
              </w:rPr>
              <w:t>/Samarbejds</w:t>
            </w:r>
            <w:r w:rsidRPr="00340E89">
              <w:rPr>
                <w:sz w:val="24"/>
                <w:szCs w:val="24"/>
              </w:rPr>
              <w:t>udvalg</w:t>
            </w:r>
          </w:p>
          <w:p w14:paraId="7817CE1C" w14:textId="77777777" w:rsidR="001962E4" w:rsidRPr="00340E89" w:rsidRDefault="001962E4" w:rsidP="00340E89">
            <w:pPr>
              <w:rPr>
                <w:sz w:val="24"/>
                <w:szCs w:val="24"/>
              </w:rPr>
            </w:pPr>
            <w:r w:rsidRPr="00340E89">
              <w:rPr>
                <w:sz w:val="24"/>
                <w:szCs w:val="24"/>
              </w:rPr>
              <w:t>· at vi prøver at fastholde politikerne på deres ansvar for den økonomiske ramme, og de konsekvenser, der følger med rammen.</w:t>
            </w:r>
          </w:p>
          <w:p w14:paraId="444AF09F" w14:textId="77777777" w:rsidR="001962E4" w:rsidRPr="00340E89" w:rsidRDefault="001962E4" w:rsidP="00340E89">
            <w:pPr>
              <w:rPr>
                <w:sz w:val="24"/>
                <w:szCs w:val="24"/>
              </w:rPr>
            </w:pPr>
            <w:r w:rsidRPr="00340E89">
              <w:rPr>
                <w:sz w:val="24"/>
                <w:szCs w:val="24"/>
              </w:rPr>
              <w:t>· at DLF centralt arbejder for gode overenskomster</w:t>
            </w:r>
          </w:p>
          <w:p w14:paraId="09FDE5B2" w14:textId="77777777" w:rsidR="001962E4" w:rsidRPr="00340E89" w:rsidRDefault="001962E4" w:rsidP="00340E89">
            <w:pPr>
              <w:rPr>
                <w:sz w:val="24"/>
                <w:szCs w:val="24"/>
              </w:rPr>
            </w:pPr>
            <w:r w:rsidRPr="00340E89">
              <w:rPr>
                <w:sz w:val="24"/>
                <w:szCs w:val="24"/>
              </w:rPr>
              <w:t> </w:t>
            </w:r>
          </w:p>
          <w:p w14:paraId="6C61A0A6" w14:textId="77777777" w:rsidR="001962E4" w:rsidRPr="00340E89" w:rsidRDefault="001962E4" w:rsidP="00340E89">
            <w:pPr>
              <w:rPr>
                <w:sz w:val="24"/>
                <w:szCs w:val="24"/>
              </w:rPr>
            </w:pPr>
            <w:r w:rsidRPr="00340E89">
              <w:rPr>
                <w:sz w:val="24"/>
                <w:szCs w:val="24"/>
              </w:rPr>
              <w:lastRenderedPageBreak/>
              <w:t xml:space="preserve">Vi varetager også det enkelte medlems økonomiske interesser. Det betyder, </w:t>
            </w:r>
          </w:p>
          <w:p w14:paraId="785CE8FA" w14:textId="77777777" w:rsidR="001962E4" w:rsidRPr="00340E89" w:rsidRDefault="001962E4" w:rsidP="00340E89">
            <w:pPr>
              <w:rPr>
                <w:sz w:val="24"/>
                <w:szCs w:val="24"/>
              </w:rPr>
            </w:pPr>
            <w:r w:rsidRPr="00340E89">
              <w:rPr>
                <w:sz w:val="24"/>
                <w:szCs w:val="24"/>
              </w:rPr>
              <w:t>· at vi arbejder for at sikre gode, retfærdige og gennemskuelige lokale lønaftaler</w:t>
            </w:r>
          </w:p>
          <w:p w14:paraId="1F62B595" w14:textId="77777777" w:rsidR="001962E4" w:rsidRPr="00340E89" w:rsidRDefault="001962E4" w:rsidP="00340E89">
            <w:pPr>
              <w:rPr>
                <w:sz w:val="24"/>
                <w:szCs w:val="24"/>
              </w:rPr>
            </w:pPr>
            <w:r w:rsidRPr="00340E89">
              <w:rPr>
                <w:sz w:val="24"/>
                <w:szCs w:val="24"/>
              </w:rPr>
              <w:t>· at vi afholder løntjek, så vi sikrer, at alle får den rigtige løn udbetalt</w:t>
            </w:r>
          </w:p>
          <w:p w14:paraId="28DCEB39" w14:textId="77777777" w:rsidR="001962E4" w:rsidRPr="00340E89" w:rsidRDefault="001962E4" w:rsidP="00340E89">
            <w:pPr>
              <w:rPr>
                <w:sz w:val="24"/>
                <w:szCs w:val="24"/>
              </w:rPr>
            </w:pPr>
            <w:r w:rsidRPr="00340E89">
              <w:rPr>
                <w:sz w:val="24"/>
                <w:szCs w:val="24"/>
              </w:rPr>
              <w:t>· at vi indgår i forhandlinger for medlemmer, hvor der er økonomi involveret</w:t>
            </w:r>
          </w:p>
          <w:p w14:paraId="3E38B83B" w14:textId="77777777" w:rsidR="001962E4" w:rsidRPr="00340E89" w:rsidRDefault="001962E4" w:rsidP="00340E89">
            <w:pPr>
              <w:rPr>
                <w:sz w:val="24"/>
                <w:szCs w:val="24"/>
              </w:rPr>
            </w:pPr>
            <w:r w:rsidRPr="00340E89">
              <w:rPr>
                <w:sz w:val="24"/>
                <w:szCs w:val="24"/>
              </w:rPr>
              <w:t> </w:t>
            </w:r>
          </w:p>
          <w:p w14:paraId="21009710" w14:textId="77777777" w:rsidR="001962E4" w:rsidRPr="00340E89" w:rsidRDefault="001962E4" w:rsidP="00340E89">
            <w:pPr>
              <w:rPr>
                <w:sz w:val="24"/>
                <w:szCs w:val="24"/>
              </w:rPr>
            </w:pPr>
            <w:r w:rsidRPr="00340E89">
              <w:rPr>
                <w:sz w:val="24"/>
                <w:szCs w:val="24"/>
              </w:rPr>
              <w:t> </w:t>
            </w:r>
          </w:p>
          <w:p w14:paraId="2EAFFC4F" w14:textId="77777777" w:rsidR="001962E4" w:rsidRPr="001962E4" w:rsidRDefault="001962E4" w:rsidP="00340E89">
            <w:pPr>
              <w:rPr>
                <w:i/>
                <w:iCs/>
                <w:sz w:val="24"/>
                <w:szCs w:val="24"/>
              </w:rPr>
            </w:pPr>
            <w:r w:rsidRPr="001962E4">
              <w:rPr>
                <w:i/>
                <w:iCs/>
                <w:sz w:val="24"/>
                <w:szCs w:val="24"/>
              </w:rPr>
              <w:t>De tjenstlige interesser</w:t>
            </w:r>
          </w:p>
          <w:p w14:paraId="306F1EB8" w14:textId="77777777" w:rsidR="001962E4" w:rsidRPr="00340E89" w:rsidRDefault="001962E4" w:rsidP="00340E89">
            <w:pPr>
              <w:rPr>
                <w:sz w:val="24"/>
                <w:szCs w:val="24"/>
              </w:rPr>
            </w:pPr>
            <w:r w:rsidRPr="00340E89">
              <w:rPr>
                <w:sz w:val="24"/>
                <w:szCs w:val="24"/>
              </w:rPr>
              <w:t>De tjenstlige interesser omfatter både arbejdsmiljø og sagsbehandling.</w:t>
            </w:r>
          </w:p>
          <w:p w14:paraId="31FA3F47" w14:textId="77777777" w:rsidR="001962E4" w:rsidRPr="00340E89" w:rsidRDefault="001962E4" w:rsidP="00340E89">
            <w:pPr>
              <w:rPr>
                <w:sz w:val="24"/>
                <w:szCs w:val="24"/>
              </w:rPr>
            </w:pPr>
            <w:r w:rsidRPr="00340E89">
              <w:rPr>
                <w:sz w:val="24"/>
                <w:szCs w:val="24"/>
              </w:rPr>
              <w:t xml:space="preserve">Vedr. sagsbehandling skal vi </w:t>
            </w:r>
          </w:p>
          <w:p w14:paraId="685A56BD" w14:textId="36D9ACD8" w:rsidR="001962E4" w:rsidRPr="00340E89" w:rsidRDefault="001962E4" w:rsidP="00340E89">
            <w:pPr>
              <w:rPr>
                <w:sz w:val="24"/>
                <w:szCs w:val="24"/>
              </w:rPr>
            </w:pPr>
            <w:r w:rsidRPr="00340E89">
              <w:rPr>
                <w:sz w:val="24"/>
                <w:szCs w:val="24"/>
              </w:rPr>
              <w:t xml:space="preserve">· rådgive medlemmer i alle forhold vedr. </w:t>
            </w:r>
            <w:r>
              <w:rPr>
                <w:sz w:val="24"/>
                <w:szCs w:val="24"/>
              </w:rPr>
              <w:t xml:space="preserve">specielt </w:t>
            </w:r>
            <w:r w:rsidRPr="00340E89">
              <w:rPr>
                <w:sz w:val="24"/>
                <w:szCs w:val="24"/>
              </w:rPr>
              <w:t>løn, arbejdstid, arbejdsforhold, sygdom, barsel, pension, ansættelse og afsked</w:t>
            </w:r>
          </w:p>
          <w:p w14:paraId="6CBE8998" w14:textId="57C8B6C7" w:rsidR="001962E4" w:rsidRPr="00340E89" w:rsidRDefault="001962E4" w:rsidP="00340E89">
            <w:pPr>
              <w:rPr>
                <w:sz w:val="24"/>
                <w:szCs w:val="24"/>
              </w:rPr>
            </w:pPr>
            <w:r w:rsidRPr="00340E89">
              <w:rPr>
                <w:sz w:val="24"/>
                <w:szCs w:val="24"/>
              </w:rPr>
              <w:t>· sikre, at ethvert medlem forstår sin situation og de muligheder, der er. Vi skal give handlekraft, så man enten kan handle selv eller give os mandat til at handle på ens vegne</w:t>
            </w:r>
          </w:p>
          <w:p w14:paraId="64B16C80" w14:textId="77777777" w:rsidR="001962E4" w:rsidRPr="00340E89" w:rsidRDefault="001962E4" w:rsidP="00340E89">
            <w:pPr>
              <w:rPr>
                <w:sz w:val="24"/>
                <w:szCs w:val="24"/>
              </w:rPr>
            </w:pPr>
            <w:r w:rsidRPr="00340E89">
              <w:rPr>
                <w:sz w:val="24"/>
                <w:szCs w:val="24"/>
              </w:rPr>
              <w:t>· arbejde for aftaler, der sikrer gode arbejdsforhold</w:t>
            </w:r>
          </w:p>
          <w:p w14:paraId="059C5414" w14:textId="77777777" w:rsidR="001962E4" w:rsidRPr="00340E89" w:rsidRDefault="001962E4" w:rsidP="00340E89">
            <w:pPr>
              <w:rPr>
                <w:sz w:val="24"/>
                <w:szCs w:val="24"/>
              </w:rPr>
            </w:pPr>
            <w:r w:rsidRPr="00340E89">
              <w:rPr>
                <w:sz w:val="24"/>
                <w:szCs w:val="24"/>
              </w:rPr>
              <w:t>På arbejdsmiljøområdet skal vi</w:t>
            </w:r>
          </w:p>
          <w:p w14:paraId="5952341E" w14:textId="77777777" w:rsidR="001962E4" w:rsidRPr="00340E89" w:rsidRDefault="001962E4" w:rsidP="00340E89">
            <w:pPr>
              <w:rPr>
                <w:sz w:val="24"/>
                <w:szCs w:val="24"/>
              </w:rPr>
            </w:pPr>
            <w:r w:rsidRPr="00340E89">
              <w:rPr>
                <w:sz w:val="24"/>
                <w:szCs w:val="24"/>
              </w:rPr>
              <w:t>· arbejde for, at der er balance mellem opgaver og resurser</w:t>
            </w:r>
          </w:p>
          <w:p w14:paraId="41A64D39" w14:textId="77777777" w:rsidR="001962E4" w:rsidRPr="00340E89" w:rsidRDefault="001962E4" w:rsidP="00340E89">
            <w:pPr>
              <w:rPr>
                <w:sz w:val="24"/>
                <w:szCs w:val="24"/>
              </w:rPr>
            </w:pPr>
            <w:r w:rsidRPr="00340E89">
              <w:rPr>
                <w:sz w:val="24"/>
                <w:szCs w:val="24"/>
              </w:rPr>
              <w:t>· holde øje med både det psykiske og det fysiske arbejdsmiljø</w:t>
            </w:r>
          </w:p>
          <w:p w14:paraId="23ED53E2" w14:textId="77777777" w:rsidR="001962E4" w:rsidRPr="00340E89" w:rsidRDefault="001962E4" w:rsidP="00340E89">
            <w:pPr>
              <w:rPr>
                <w:sz w:val="24"/>
                <w:szCs w:val="24"/>
              </w:rPr>
            </w:pPr>
            <w:r w:rsidRPr="00340E89">
              <w:rPr>
                <w:sz w:val="24"/>
                <w:szCs w:val="24"/>
              </w:rPr>
              <w:t> </w:t>
            </w:r>
          </w:p>
          <w:p w14:paraId="62B7C636" w14:textId="77777777" w:rsidR="001962E4" w:rsidRPr="001962E4" w:rsidRDefault="001962E4" w:rsidP="00340E89">
            <w:pPr>
              <w:rPr>
                <w:i/>
                <w:iCs/>
                <w:sz w:val="24"/>
                <w:szCs w:val="24"/>
              </w:rPr>
            </w:pPr>
            <w:r w:rsidRPr="001962E4">
              <w:rPr>
                <w:i/>
                <w:iCs/>
                <w:sz w:val="24"/>
                <w:szCs w:val="24"/>
              </w:rPr>
              <w:t>Sammenholdet i kredsen</w:t>
            </w:r>
          </w:p>
          <w:p w14:paraId="3F3BFFE7" w14:textId="77777777" w:rsidR="001962E4" w:rsidRPr="00340E89" w:rsidRDefault="001962E4" w:rsidP="00340E89">
            <w:pPr>
              <w:rPr>
                <w:sz w:val="24"/>
                <w:szCs w:val="24"/>
              </w:rPr>
            </w:pPr>
            <w:r w:rsidRPr="00340E89">
              <w:rPr>
                <w:sz w:val="24"/>
                <w:szCs w:val="24"/>
              </w:rPr>
              <w:t>For at sikre sammenholdet, arbejder vi i kredsstyrelsen for</w:t>
            </w:r>
          </w:p>
          <w:p w14:paraId="7BD5052D" w14:textId="4A18E81A" w:rsidR="001962E4" w:rsidRPr="00340E89" w:rsidRDefault="001962E4" w:rsidP="00340E89">
            <w:pPr>
              <w:rPr>
                <w:sz w:val="24"/>
                <w:szCs w:val="24"/>
              </w:rPr>
            </w:pPr>
            <w:r w:rsidRPr="00340E89">
              <w:rPr>
                <w:sz w:val="24"/>
                <w:szCs w:val="24"/>
              </w:rPr>
              <w:t>· at sikre medlemsinvolvering i politikudvikling og demokratiet i foreningen via kongres, kredsformandsmøder, samarbejde mellem kredsene, generalforsamling, kredsstyrelsesmøder, TR-møder, medlemsmøder og faglig klub</w:t>
            </w:r>
          </w:p>
          <w:p w14:paraId="36347B65" w14:textId="04EABEC0" w:rsidR="001962E4" w:rsidRPr="00340E89" w:rsidRDefault="001962E4" w:rsidP="00340E89">
            <w:pPr>
              <w:rPr>
                <w:sz w:val="24"/>
                <w:szCs w:val="24"/>
              </w:rPr>
            </w:pPr>
            <w:r w:rsidRPr="00340E89">
              <w:rPr>
                <w:sz w:val="24"/>
                <w:szCs w:val="24"/>
              </w:rPr>
              <w:t xml:space="preserve">· at informere via hjemmeside, </w:t>
            </w:r>
            <w:r>
              <w:rPr>
                <w:sz w:val="24"/>
                <w:szCs w:val="24"/>
              </w:rPr>
              <w:t>medlemsbreve, sociale medier</w:t>
            </w:r>
          </w:p>
          <w:p w14:paraId="166EA8D6" w14:textId="77777777" w:rsidR="001962E4" w:rsidRPr="00340E89" w:rsidRDefault="001962E4" w:rsidP="00340E89">
            <w:pPr>
              <w:rPr>
                <w:sz w:val="24"/>
                <w:szCs w:val="24"/>
              </w:rPr>
            </w:pPr>
            <w:r w:rsidRPr="00340E89">
              <w:rPr>
                <w:sz w:val="24"/>
                <w:szCs w:val="24"/>
              </w:rPr>
              <w:t>· at afholde medlemsarrangementer</w:t>
            </w:r>
          </w:p>
          <w:p w14:paraId="2E4FD6BC" w14:textId="77777777" w:rsidR="001962E4" w:rsidRDefault="001962E4" w:rsidP="00340E89">
            <w:pPr>
              <w:widowControl w:val="0"/>
              <w:rPr>
                <w:rFonts w:ascii="Calibri" w:hAnsi="Calibri"/>
                <w:sz w:val="20"/>
                <w:szCs w:val="20"/>
              </w:rPr>
            </w:pPr>
            <w:r>
              <w:t> </w:t>
            </w:r>
          </w:p>
          <w:p w14:paraId="1C859209" w14:textId="4487FF1B" w:rsidR="001962E4" w:rsidRPr="009A48FF" w:rsidRDefault="001962E4" w:rsidP="00340E89">
            <w:pPr>
              <w:rPr>
                <w:rFonts w:cstheme="minorHAnsi"/>
                <w:sz w:val="24"/>
                <w:szCs w:val="24"/>
              </w:rPr>
            </w:pPr>
          </w:p>
        </w:tc>
      </w:tr>
      <w:tr w:rsidR="001962E4" w:rsidRPr="009A48FF" w14:paraId="6BEB479F" w14:textId="77777777" w:rsidTr="0035134C">
        <w:tc>
          <w:tcPr>
            <w:tcW w:w="13036" w:type="dxa"/>
          </w:tcPr>
          <w:p w14:paraId="7F29A0B7" w14:textId="77777777" w:rsidR="001962E4" w:rsidRPr="00B10E8B" w:rsidRDefault="001962E4" w:rsidP="00340E89">
            <w:pPr>
              <w:rPr>
                <w:b/>
                <w:bCs/>
                <w:sz w:val="24"/>
                <w:szCs w:val="24"/>
              </w:rPr>
            </w:pPr>
            <w:r w:rsidRPr="00B10E8B">
              <w:rPr>
                <w:b/>
                <w:bCs/>
                <w:sz w:val="24"/>
                <w:szCs w:val="24"/>
              </w:rPr>
              <w:lastRenderedPageBreak/>
              <w:t>Bilag 2 til Rudersdalkredsens vedtægter</w:t>
            </w:r>
          </w:p>
          <w:p w14:paraId="323F29D6" w14:textId="1AE18F23" w:rsidR="001962E4" w:rsidRPr="001962E4" w:rsidRDefault="001962E4" w:rsidP="00340E89">
            <w:pPr>
              <w:rPr>
                <w:b/>
                <w:bCs/>
                <w:sz w:val="24"/>
                <w:szCs w:val="24"/>
              </w:rPr>
            </w:pPr>
            <w:r w:rsidRPr="00B10E8B">
              <w:rPr>
                <w:b/>
                <w:bCs/>
                <w:sz w:val="24"/>
                <w:szCs w:val="24"/>
              </w:rPr>
              <w:t>Fratræden af generalforsamlingsvalgte kredsstyrelsesmedlemmer</w:t>
            </w:r>
          </w:p>
          <w:p w14:paraId="50DF598D" w14:textId="77777777" w:rsidR="001962E4" w:rsidRDefault="001962E4" w:rsidP="00340E89">
            <w:pPr>
              <w:rPr>
                <w:sz w:val="24"/>
                <w:szCs w:val="24"/>
              </w:rPr>
            </w:pPr>
          </w:p>
          <w:p w14:paraId="1CECDCCA" w14:textId="3C34CE69" w:rsidR="001962E4" w:rsidRPr="004B47F5" w:rsidRDefault="001962E4" w:rsidP="00340E89">
            <w:pPr>
              <w:rPr>
                <w:sz w:val="24"/>
                <w:szCs w:val="24"/>
              </w:rPr>
            </w:pPr>
            <w:r w:rsidRPr="004B47F5">
              <w:rPr>
                <w:sz w:val="24"/>
                <w:szCs w:val="24"/>
              </w:rPr>
              <w:t>Notat vedr. afregning af afgående og nyvalgte FU medlemmer</w:t>
            </w:r>
          </w:p>
          <w:p w14:paraId="45DEEF33" w14:textId="77777777" w:rsidR="001962E4" w:rsidRPr="004C6C7B" w:rsidRDefault="001962E4" w:rsidP="00340E89">
            <w:pPr>
              <w:rPr>
                <w:u w:val="single"/>
              </w:rPr>
            </w:pPr>
            <w:r w:rsidRPr="004C6C7B">
              <w:rPr>
                <w:u w:val="single"/>
              </w:rPr>
              <w:t>Afgående FU medlemmer</w:t>
            </w:r>
          </w:p>
          <w:p w14:paraId="148B4BC0" w14:textId="77777777" w:rsidR="001962E4" w:rsidRDefault="001962E4" w:rsidP="00340E89">
            <w:pPr>
              <w:pStyle w:val="Listeafsnit"/>
              <w:numPr>
                <w:ilvl w:val="0"/>
                <w:numId w:val="11"/>
              </w:numPr>
            </w:pPr>
            <w:r w:rsidRPr="00807F82">
              <w:t>Afgående</w:t>
            </w:r>
            <w:r>
              <w:t xml:space="preserve"> FU medlemmer ophører med funktionen på generalforsamling i marts måned, hvor de ikke genvælges.</w:t>
            </w:r>
          </w:p>
          <w:p w14:paraId="3EE5BE85" w14:textId="77777777" w:rsidR="001962E4" w:rsidRDefault="001962E4" w:rsidP="00340E89">
            <w:pPr>
              <w:pStyle w:val="Listeafsnit"/>
              <w:numPr>
                <w:ilvl w:val="0"/>
                <w:numId w:val="11"/>
              </w:numPr>
            </w:pPr>
            <w:r>
              <w:t>Honorar for difference mellem løntrin stopper med udgangen af marts måned.</w:t>
            </w:r>
          </w:p>
          <w:p w14:paraId="0ECACFE2" w14:textId="77777777" w:rsidR="001962E4" w:rsidRDefault="001962E4" w:rsidP="00340E89">
            <w:pPr>
              <w:pStyle w:val="Listeafsnit"/>
              <w:numPr>
                <w:ilvl w:val="0"/>
                <w:numId w:val="11"/>
              </w:numPr>
            </w:pPr>
            <w:r>
              <w:t>Frikøbte timer fortsætter til udgangen af juli måned.</w:t>
            </w:r>
          </w:p>
          <w:p w14:paraId="1595C33B" w14:textId="77777777" w:rsidR="001962E4" w:rsidRDefault="001962E4" w:rsidP="00340E89">
            <w:pPr>
              <w:pStyle w:val="Listeafsnit"/>
              <w:numPr>
                <w:ilvl w:val="0"/>
                <w:numId w:val="11"/>
              </w:numPr>
            </w:pPr>
            <w:r>
              <w:lastRenderedPageBreak/>
              <w:t>Eventuelle arbejdsopgaver på egen skole i perioden 1. april til 31. juli fratrækkes frikøbet efter aftale med skoleleder.</w:t>
            </w:r>
          </w:p>
          <w:p w14:paraId="2D6F75C4" w14:textId="39DB6047" w:rsidR="001962E4" w:rsidRDefault="001962E4" w:rsidP="00340E89">
            <w:pPr>
              <w:pStyle w:val="Listeafsnit"/>
              <w:numPr>
                <w:ilvl w:val="0"/>
                <w:numId w:val="11"/>
              </w:numPr>
              <w:rPr>
                <w:rFonts w:ascii="Calibri" w:hAnsi="Calibri"/>
                <w:szCs w:val="24"/>
              </w:rPr>
            </w:pPr>
            <w:r w:rsidRPr="004B47F5">
              <w:rPr>
                <w:rFonts w:ascii="Calibri" w:hAnsi="Calibri"/>
                <w:szCs w:val="24"/>
              </w:rPr>
              <w:t>FU medlemmer der afgår til anden ansættelse, uddannelse el.lign. i løbet af perioden ophører med honorar og frikøb fra fratrædelsestidspunktet.</w:t>
            </w:r>
          </w:p>
          <w:p w14:paraId="2805B70C" w14:textId="77777777" w:rsidR="001962E4" w:rsidRDefault="001962E4" w:rsidP="00340E89"/>
          <w:p w14:paraId="7E4C0ED6" w14:textId="77777777" w:rsidR="001962E4" w:rsidRPr="004C6C7B" w:rsidRDefault="001962E4" w:rsidP="00340E89">
            <w:pPr>
              <w:rPr>
                <w:u w:val="single"/>
              </w:rPr>
            </w:pPr>
            <w:r>
              <w:rPr>
                <w:u w:val="single"/>
              </w:rPr>
              <w:t>Tiltrædende</w:t>
            </w:r>
            <w:r w:rsidRPr="004C6C7B">
              <w:rPr>
                <w:u w:val="single"/>
              </w:rPr>
              <w:t xml:space="preserve"> FU medlemmer</w:t>
            </w:r>
          </w:p>
          <w:p w14:paraId="46E232E2" w14:textId="77777777" w:rsidR="001962E4" w:rsidRDefault="001962E4" w:rsidP="00340E89">
            <w:pPr>
              <w:pStyle w:val="Listeafsnit"/>
              <w:numPr>
                <w:ilvl w:val="0"/>
                <w:numId w:val="12"/>
              </w:numPr>
            </w:pPr>
            <w:r>
              <w:t>Tiltrædende FU medlemmer starter med funktionen efter generalforsamling i marts måned, hvor de er valgt.</w:t>
            </w:r>
          </w:p>
          <w:p w14:paraId="6EC6EDC7" w14:textId="77777777" w:rsidR="001962E4" w:rsidRDefault="001962E4" w:rsidP="00340E89">
            <w:pPr>
              <w:pStyle w:val="Listeafsnit"/>
              <w:numPr>
                <w:ilvl w:val="0"/>
                <w:numId w:val="12"/>
              </w:numPr>
            </w:pPr>
            <w:r>
              <w:t>Honorar for difference mellem løntrin starter den 1. april efter generalforsamlingen, hvor man er valgt.</w:t>
            </w:r>
          </w:p>
          <w:p w14:paraId="609CD7CA" w14:textId="77777777" w:rsidR="001962E4" w:rsidRDefault="001962E4" w:rsidP="00340E89">
            <w:pPr>
              <w:pStyle w:val="Listeafsnit"/>
              <w:numPr>
                <w:ilvl w:val="0"/>
                <w:numId w:val="12"/>
              </w:numPr>
            </w:pPr>
            <w:r>
              <w:t>Frikøb starter med efterfølgende skoleår den 1. august.</w:t>
            </w:r>
          </w:p>
          <w:p w14:paraId="7C0F3AD1" w14:textId="77777777" w:rsidR="001962E4" w:rsidRDefault="001962E4" w:rsidP="00340E89">
            <w:pPr>
              <w:pStyle w:val="Listeafsnit"/>
              <w:numPr>
                <w:ilvl w:val="0"/>
                <w:numId w:val="12"/>
              </w:numPr>
            </w:pPr>
            <w:r>
              <w:t>Kontortimer på kredskontoret i perioden frem til 1. august udbetales kontant.</w:t>
            </w:r>
          </w:p>
          <w:p w14:paraId="6F506D57" w14:textId="6F38E160" w:rsidR="001962E4" w:rsidRDefault="001962E4" w:rsidP="00340E89">
            <w:pPr>
              <w:pStyle w:val="Listeafsnit"/>
              <w:numPr>
                <w:ilvl w:val="0"/>
                <w:numId w:val="12"/>
              </w:numPr>
            </w:pPr>
            <w:r>
              <w:t>Der kan evt. i stedet aftales frikøb fra egen skole.</w:t>
            </w:r>
          </w:p>
          <w:p w14:paraId="7B7FA7E6" w14:textId="77777777" w:rsidR="001962E4" w:rsidRDefault="001962E4" w:rsidP="00340E89">
            <w:pPr>
              <w:pStyle w:val="Listeafsnit"/>
              <w:numPr>
                <w:ilvl w:val="0"/>
                <w:numId w:val="12"/>
              </w:numPr>
            </w:pPr>
            <w:r>
              <w:t>Ved tiltrædelse i løbet af perioden udbetales der honorar, og frikøb aftales med den skole man er ansat på.</w:t>
            </w:r>
          </w:p>
          <w:p w14:paraId="5F8B59D4" w14:textId="1DCD9862" w:rsidR="001962E4" w:rsidRPr="009A48FF" w:rsidRDefault="001962E4" w:rsidP="00340E89">
            <w:pPr>
              <w:rPr>
                <w:rFonts w:cstheme="minorHAnsi"/>
                <w:sz w:val="24"/>
                <w:szCs w:val="24"/>
              </w:rPr>
            </w:pPr>
          </w:p>
        </w:tc>
      </w:tr>
    </w:tbl>
    <w:p w14:paraId="3C279F44" w14:textId="77777777" w:rsidR="00BF3099" w:rsidRPr="009A48FF" w:rsidRDefault="00BF3099">
      <w:pPr>
        <w:rPr>
          <w:rFonts w:cstheme="minorHAnsi"/>
          <w:sz w:val="24"/>
          <w:szCs w:val="24"/>
        </w:rPr>
      </w:pPr>
    </w:p>
    <w:sectPr w:rsidR="00BF3099" w:rsidRPr="009A48FF" w:rsidSect="00F051C2">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74C1"/>
    <w:multiLevelType w:val="hybridMultilevel"/>
    <w:tmpl w:val="13E223B8"/>
    <w:lvl w:ilvl="0" w:tplc="0406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300DE"/>
    <w:multiLevelType w:val="multilevel"/>
    <w:tmpl w:val="FF10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F320B"/>
    <w:multiLevelType w:val="hybridMultilevel"/>
    <w:tmpl w:val="0A3CDD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A6A1660"/>
    <w:multiLevelType w:val="hybridMultilevel"/>
    <w:tmpl w:val="0A9AF9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F216E18"/>
    <w:multiLevelType w:val="hybridMultilevel"/>
    <w:tmpl w:val="9CAAA746"/>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5FC02586"/>
    <w:multiLevelType w:val="hybridMultilevel"/>
    <w:tmpl w:val="30CA3D9E"/>
    <w:lvl w:ilvl="0" w:tplc="58CACA8E">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6" w15:restartNumberingAfterBreak="0">
    <w:nsid w:val="60363E5F"/>
    <w:multiLevelType w:val="hybridMultilevel"/>
    <w:tmpl w:val="E588564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8F264A2"/>
    <w:multiLevelType w:val="hybridMultilevel"/>
    <w:tmpl w:val="F460B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C942F38"/>
    <w:multiLevelType w:val="hybridMultilevel"/>
    <w:tmpl w:val="686C6028"/>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72171BFF"/>
    <w:multiLevelType w:val="hybridMultilevel"/>
    <w:tmpl w:val="70666B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346073D"/>
    <w:multiLevelType w:val="hybridMultilevel"/>
    <w:tmpl w:val="AD702DB6"/>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1" w15:restartNumberingAfterBreak="0">
    <w:nsid w:val="76F02A0D"/>
    <w:multiLevelType w:val="hybridMultilevel"/>
    <w:tmpl w:val="9792351A"/>
    <w:lvl w:ilvl="0" w:tplc="04060017">
      <w:start w:val="1"/>
      <w:numFmt w:val="lowerLetter"/>
      <w:lvlText w:val="%1)"/>
      <w:lvlJc w:val="left"/>
      <w:pPr>
        <w:ind w:left="2024" w:hanging="360"/>
      </w:pPr>
      <w:rPr>
        <w:rFonts w:hint="default"/>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num w:numId="1" w16cid:durableId="1068697649">
    <w:abstractNumId w:val="8"/>
  </w:num>
  <w:num w:numId="2" w16cid:durableId="1077477908">
    <w:abstractNumId w:val="6"/>
  </w:num>
  <w:num w:numId="3" w16cid:durableId="444663821">
    <w:abstractNumId w:val="4"/>
  </w:num>
  <w:num w:numId="4" w16cid:durableId="1083259444">
    <w:abstractNumId w:val="0"/>
  </w:num>
  <w:num w:numId="5" w16cid:durableId="505637866">
    <w:abstractNumId w:val="7"/>
  </w:num>
  <w:num w:numId="6" w16cid:durableId="2115051370">
    <w:abstractNumId w:val="9"/>
  </w:num>
  <w:num w:numId="7" w16cid:durableId="1662850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3710575">
    <w:abstractNumId w:val="10"/>
  </w:num>
  <w:num w:numId="9" w16cid:durableId="102265607">
    <w:abstractNumId w:val="5"/>
  </w:num>
  <w:num w:numId="10" w16cid:durableId="1957633511">
    <w:abstractNumId w:val="11"/>
  </w:num>
  <w:num w:numId="11" w16cid:durableId="706179578">
    <w:abstractNumId w:val="3"/>
  </w:num>
  <w:num w:numId="12" w16cid:durableId="1649745670">
    <w:abstractNumId w:val="2"/>
  </w:num>
  <w:num w:numId="13" w16cid:durableId="135580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C2"/>
    <w:rsid w:val="000F1716"/>
    <w:rsid w:val="001962E4"/>
    <w:rsid w:val="00285091"/>
    <w:rsid w:val="002B7408"/>
    <w:rsid w:val="002E7203"/>
    <w:rsid w:val="00340E89"/>
    <w:rsid w:val="0035134C"/>
    <w:rsid w:val="0040382E"/>
    <w:rsid w:val="00455C4B"/>
    <w:rsid w:val="004865F9"/>
    <w:rsid w:val="004B47F5"/>
    <w:rsid w:val="004C55BE"/>
    <w:rsid w:val="00564DA1"/>
    <w:rsid w:val="00575F9E"/>
    <w:rsid w:val="005F49D4"/>
    <w:rsid w:val="006214C5"/>
    <w:rsid w:val="006370B0"/>
    <w:rsid w:val="007A1CA8"/>
    <w:rsid w:val="007E705E"/>
    <w:rsid w:val="00841798"/>
    <w:rsid w:val="00851978"/>
    <w:rsid w:val="00885C51"/>
    <w:rsid w:val="009A48FF"/>
    <w:rsid w:val="00A026D9"/>
    <w:rsid w:val="00A13B29"/>
    <w:rsid w:val="00AF1F31"/>
    <w:rsid w:val="00B10E8B"/>
    <w:rsid w:val="00BF3099"/>
    <w:rsid w:val="00C6260F"/>
    <w:rsid w:val="00C75083"/>
    <w:rsid w:val="00CC61D0"/>
    <w:rsid w:val="00CD6F1C"/>
    <w:rsid w:val="00D07B54"/>
    <w:rsid w:val="00DE1345"/>
    <w:rsid w:val="00DE7A55"/>
    <w:rsid w:val="00EA7FD1"/>
    <w:rsid w:val="00F051C2"/>
    <w:rsid w:val="00F43CE3"/>
    <w:rsid w:val="00FC37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3F3D"/>
  <w15:docId w15:val="{00DD7E3A-5F68-4176-B0F4-69827DA3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05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051C2"/>
    <w:pPr>
      <w:ind w:left="720"/>
      <w:contextualSpacing/>
    </w:pPr>
  </w:style>
  <w:style w:type="paragraph" w:styleId="NormalWeb">
    <w:name w:val="Normal (Web)"/>
    <w:basedOn w:val="Normal"/>
    <w:uiPriority w:val="99"/>
    <w:semiHidden/>
    <w:unhideWhenUsed/>
    <w:rsid w:val="00851978"/>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3114">
      <w:bodyDiv w:val="1"/>
      <w:marLeft w:val="0"/>
      <w:marRight w:val="0"/>
      <w:marTop w:val="0"/>
      <w:marBottom w:val="0"/>
      <w:divBdr>
        <w:top w:val="none" w:sz="0" w:space="0" w:color="auto"/>
        <w:left w:val="none" w:sz="0" w:space="0" w:color="auto"/>
        <w:bottom w:val="none" w:sz="0" w:space="0" w:color="auto"/>
        <w:right w:val="none" w:sz="0" w:space="0" w:color="auto"/>
      </w:divBdr>
    </w:div>
    <w:div w:id="530266338">
      <w:bodyDiv w:val="1"/>
      <w:marLeft w:val="0"/>
      <w:marRight w:val="0"/>
      <w:marTop w:val="0"/>
      <w:marBottom w:val="0"/>
      <w:divBdr>
        <w:top w:val="none" w:sz="0" w:space="0" w:color="auto"/>
        <w:left w:val="none" w:sz="0" w:space="0" w:color="auto"/>
        <w:bottom w:val="none" w:sz="0" w:space="0" w:color="auto"/>
        <w:right w:val="none" w:sz="0" w:space="0" w:color="auto"/>
      </w:divBdr>
    </w:div>
    <w:div w:id="9024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1D60-6C46-4483-8EEC-ED6A74E0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1814</Words>
  <Characters>11072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Toftgaard</dc:creator>
  <cp:lastModifiedBy>Marianne Toftgaard</cp:lastModifiedBy>
  <cp:revision>3</cp:revision>
  <cp:lastPrinted>2024-01-09T11:43:00Z</cp:lastPrinted>
  <dcterms:created xsi:type="dcterms:W3CDTF">2026-02-16T09:09:00Z</dcterms:created>
  <dcterms:modified xsi:type="dcterms:W3CDTF">2026-02-16T09:12:00Z</dcterms:modified>
</cp:coreProperties>
</file>